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5AB17" w14:textId="77777777" w:rsidR="00BF492F" w:rsidRDefault="00BF492F" w:rsidP="008C36CD">
      <w:pPr>
        <w:jc w:val="both"/>
        <w:rPr>
          <w:rFonts w:ascii="Arial" w:hAnsi="Arial" w:cs="Arial"/>
          <w:b/>
          <w:sz w:val="40"/>
          <w:szCs w:val="40"/>
          <w:lang w:val="cs-CZ"/>
        </w:rPr>
      </w:pPr>
    </w:p>
    <w:p w14:paraId="5685AB1A" w14:textId="5C01A362" w:rsidR="00BF492F" w:rsidRDefault="00C16544" w:rsidP="00B022CD">
      <w:pPr>
        <w:jc w:val="both"/>
        <w:rPr>
          <w:rFonts w:ascii="Arial" w:hAnsi="Arial" w:cs="Arial"/>
          <w:b/>
          <w:sz w:val="40"/>
          <w:szCs w:val="40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685AB41" wp14:editId="47D54695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5AB47" w14:textId="77777777" w:rsidR="00654417" w:rsidRDefault="00654417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5685AB4C" wp14:editId="5685AB4D">
                                    <wp:extent cx="1907116" cy="1144270"/>
                                    <wp:effectExtent l="0" t="0" r="0" b="0"/>
                                    <wp:docPr id="5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85AB48" w14:textId="77777777" w:rsidR="00654417" w:rsidRPr="00A3051D" w:rsidRDefault="00654417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685AB49" w14:textId="77777777" w:rsidR="00654417" w:rsidRPr="00A3051D" w:rsidRDefault="00654417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5AB4A" w14:textId="77777777" w:rsidR="00654417" w:rsidRPr="007036EC" w:rsidRDefault="00654417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5685AB4B" w14:textId="77777777" w:rsidR="00654417" w:rsidRPr="007036EC" w:rsidRDefault="00654417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5AB41" id="Group 2" o:spid="_x0000_s1026" style="position:absolute;left:0;text-align:left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5685AB47" w14:textId="77777777" w:rsidR="00654417" w:rsidRDefault="00654417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5685AB4C" wp14:editId="5685AB4D">
                              <wp:extent cx="1907116" cy="1144270"/>
                              <wp:effectExtent l="0" t="0" r="0" b="0"/>
                              <wp:docPr id="5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685AB48" w14:textId="77777777" w:rsidR="00654417" w:rsidRPr="00A3051D" w:rsidRDefault="00654417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5685AB49" w14:textId="77777777" w:rsidR="00654417" w:rsidRPr="00A3051D" w:rsidRDefault="00654417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5685AB4A" w14:textId="77777777" w:rsidR="00654417" w:rsidRPr="007036EC" w:rsidRDefault="00654417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5685AB4B" w14:textId="77777777" w:rsidR="00654417" w:rsidRPr="007036EC" w:rsidRDefault="00654417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85AB1B" w14:textId="77777777" w:rsidR="00772404" w:rsidRDefault="00772404" w:rsidP="008C36CD">
      <w:pPr>
        <w:jc w:val="both"/>
        <w:rPr>
          <w:rFonts w:ascii="Arial" w:hAnsi="Arial" w:cs="Arial"/>
          <w:b/>
          <w:sz w:val="40"/>
          <w:szCs w:val="40"/>
          <w:lang w:val="cs-CZ"/>
        </w:rPr>
      </w:pPr>
    </w:p>
    <w:p w14:paraId="5685AB1C" w14:textId="77777777" w:rsidR="00772404" w:rsidRPr="004478BC" w:rsidRDefault="00772404" w:rsidP="008C36CD">
      <w:pPr>
        <w:jc w:val="both"/>
        <w:rPr>
          <w:rFonts w:ascii="Arial" w:hAnsi="Arial" w:cs="Arial"/>
          <w:b/>
          <w:sz w:val="40"/>
          <w:szCs w:val="40"/>
          <w:lang w:val="cs-CZ"/>
        </w:rPr>
      </w:pPr>
      <w:r>
        <w:rPr>
          <w:rFonts w:ascii="Arial" w:hAnsi="Arial" w:cs="Arial"/>
          <w:b/>
          <w:sz w:val="40"/>
          <w:szCs w:val="40"/>
          <w:lang w:val="cs-CZ"/>
        </w:rPr>
        <w:t xml:space="preserve">Linde </w:t>
      </w:r>
      <w:proofErr w:type="spellStart"/>
      <w:r>
        <w:rPr>
          <w:rFonts w:ascii="Arial" w:hAnsi="Arial" w:cs="Arial"/>
          <w:b/>
          <w:sz w:val="40"/>
          <w:szCs w:val="40"/>
          <w:lang w:val="cs-CZ"/>
        </w:rPr>
        <w:t>BlueSpot</w:t>
      </w:r>
      <w:proofErr w:type="spellEnd"/>
      <w:r w:rsidR="00BF492F">
        <w:rPr>
          <w:rFonts w:ascii="Arial" w:hAnsi="Arial" w:cs="Arial"/>
          <w:b/>
          <w:sz w:val="40"/>
          <w:szCs w:val="40"/>
          <w:lang w:val="cs-CZ"/>
        </w:rPr>
        <w:t xml:space="preserve"> – zářivý příklad v otázkách bezpečnosti</w:t>
      </w:r>
    </w:p>
    <w:p w14:paraId="5685AB1D" w14:textId="77777777" w:rsidR="008C36CD" w:rsidRPr="004478BC" w:rsidRDefault="008C36CD" w:rsidP="008C36CD">
      <w:pPr>
        <w:pStyle w:val="Nadpis2"/>
        <w:rPr>
          <w:lang w:val="cs-CZ" w:eastAsia="cs-CZ"/>
        </w:rPr>
      </w:pPr>
    </w:p>
    <w:p w14:paraId="5685AB1E" w14:textId="77777777" w:rsidR="003766C7" w:rsidRPr="00BF4059" w:rsidRDefault="003766C7" w:rsidP="003766C7">
      <w:pPr>
        <w:spacing w:line="240" w:lineRule="auto"/>
        <w:rPr>
          <w:rFonts w:ascii="Arial" w:hAnsi="Arial" w:cs="Arial"/>
          <w:b/>
          <w:szCs w:val="20"/>
          <w:u w:val="single"/>
          <w:lang w:val="cs-CZ"/>
        </w:rPr>
      </w:pPr>
    </w:p>
    <w:p w14:paraId="5685AB1F" w14:textId="77777777" w:rsidR="007E156C" w:rsidRPr="00BF4059" w:rsidRDefault="007E156C" w:rsidP="007E156C">
      <w:pPr>
        <w:jc w:val="both"/>
        <w:rPr>
          <w:rFonts w:ascii="Arial" w:hAnsi="Arial" w:cs="Arial"/>
          <w:lang w:val="cs-CZ"/>
        </w:rPr>
      </w:pPr>
    </w:p>
    <w:p w14:paraId="5685AB20" w14:textId="20F31EBF" w:rsidR="007E156C" w:rsidRPr="00815DBE" w:rsidRDefault="00BF4059" w:rsidP="00815DB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815DB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61469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6</w:t>
      </w:r>
      <w:r w:rsidR="004478BC" w:rsidRPr="0061469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</w:t>
      </w:r>
      <w:r w:rsidR="004478BC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BF492F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března</w:t>
      </w:r>
      <w:r w:rsidRPr="00815DB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201</w:t>
      </w:r>
      <w:bookmarkStart w:id="0" w:name="OLE_LINK1"/>
      <w:r w:rsidRPr="00815DB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8</w:t>
      </w:r>
      <w:r w:rsidRPr="00815DB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bookmarkEnd w:id="0"/>
      <w:r w:rsidRPr="00815DBE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– </w:t>
      </w:r>
      <w:r w:rsidR="002D1DA6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Společnost 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>Linde Material Handling</w:t>
      </w:r>
      <w:r w:rsidR="00DE139F">
        <w:rPr>
          <w:rFonts w:ascii="Arial" w:hAnsi="Arial" w:cs="Arial"/>
          <w:b/>
          <w:sz w:val="22"/>
          <w:szCs w:val="22"/>
          <w:lang w:val="cs-CZ"/>
        </w:rPr>
        <w:t xml:space="preserve"> (Linde MH)</w:t>
      </w:r>
      <w:r w:rsidR="00815DBE" w:rsidRPr="00815DBE">
        <w:rPr>
          <w:rFonts w:ascii="Arial" w:hAnsi="Arial" w:cs="Arial"/>
          <w:b/>
          <w:sz w:val="22"/>
          <w:szCs w:val="22"/>
          <w:lang w:val="cs-CZ"/>
        </w:rPr>
        <w:t xml:space="preserve">, </w:t>
      </w:r>
      <w:r w:rsidR="00815DBE" w:rsidRPr="00815DBE">
        <w:rPr>
          <w:rFonts w:ascii="Arial" w:hAnsi="Arial" w:cs="Arial"/>
          <w:b/>
          <w:color w:val="222222"/>
          <w:sz w:val="22"/>
          <w:szCs w:val="22"/>
          <w:lang w:val="cs-CZ"/>
        </w:rPr>
        <w:t>světový výrobce manipulační techniky a poskytovatel logistických řešení</w:t>
      </w:r>
      <w:r w:rsidR="004478BC">
        <w:rPr>
          <w:rFonts w:ascii="Arial" w:hAnsi="Arial" w:cs="Arial"/>
          <w:b/>
          <w:color w:val="222222"/>
          <w:sz w:val="22"/>
          <w:szCs w:val="22"/>
          <w:lang w:val="cs-CZ"/>
        </w:rPr>
        <w:t>,</w:t>
      </w:r>
      <w:r w:rsidR="007E156C" w:rsidRPr="00815DB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0149CD">
        <w:rPr>
          <w:rFonts w:ascii="Arial" w:hAnsi="Arial" w:cs="Arial"/>
          <w:b/>
          <w:sz w:val="22"/>
          <w:szCs w:val="22"/>
          <w:lang w:val="cs-CZ"/>
        </w:rPr>
        <w:t>prodala již více než 150 000 k</w:t>
      </w:r>
      <w:r w:rsidR="00772404">
        <w:rPr>
          <w:rFonts w:ascii="Arial" w:hAnsi="Arial" w:cs="Arial"/>
          <w:b/>
          <w:sz w:val="22"/>
          <w:szCs w:val="22"/>
          <w:lang w:val="cs-CZ"/>
        </w:rPr>
        <w:t>usů</w:t>
      </w:r>
      <w:r w:rsidR="000149CD">
        <w:rPr>
          <w:rFonts w:ascii="Arial" w:hAnsi="Arial" w:cs="Arial"/>
          <w:b/>
          <w:sz w:val="22"/>
          <w:szCs w:val="22"/>
          <w:lang w:val="cs-CZ"/>
        </w:rPr>
        <w:t xml:space="preserve"> jednoduchého, ale efektivního bezpečnostního prvku</w:t>
      </w:r>
      <w:r w:rsidR="00772404">
        <w:rPr>
          <w:rFonts w:ascii="Arial" w:hAnsi="Arial" w:cs="Arial"/>
          <w:b/>
          <w:sz w:val="22"/>
          <w:szCs w:val="22"/>
          <w:lang w:val="cs-CZ"/>
        </w:rPr>
        <w:t xml:space="preserve"> s</w:t>
      </w:r>
      <w:r w:rsidR="00614698">
        <w:rPr>
          <w:rFonts w:ascii="Arial" w:hAnsi="Arial" w:cs="Arial"/>
          <w:b/>
          <w:sz w:val="22"/>
          <w:szCs w:val="22"/>
          <w:lang w:val="cs-CZ"/>
        </w:rPr>
        <w:t> </w:t>
      </w:r>
      <w:r w:rsidR="00772404">
        <w:rPr>
          <w:rFonts w:ascii="Arial" w:hAnsi="Arial" w:cs="Arial"/>
          <w:b/>
          <w:sz w:val="22"/>
          <w:szCs w:val="22"/>
          <w:lang w:val="cs-CZ"/>
        </w:rPr>
        <w:t>názvem</w:t>
      </w:r>
      <w:r w:rsidR="00957993">
        <w:rPr>
          <w:rFonts w:ascii="Arial" w:hAnsi="Arial" w:cs="Arial"/>
          <w:b/>
          <w:sz w:val="22"/>
          <w:szCs w:val="22"/>
          <w:lang w:val="cs-CZ"/>
        </w:rPr>
        <w:t xml:space="preserve"> </w:t>
      </w:r>
      <w:proofErr w:type="spellStart"/>
      <w:r w:rsidR="00957993">
        <w:rPr>
          <w:rFonts w:ascii="Arial" w:hAnsi="Arial" w:cs="Arial"/>
          <w:b/>
          <w:sz w:val="22"/>
          <w:szCs w:val="22"/>
          <w:lang w:val="cs-CZ"/>
        </w:rPr>
        <w:t>BlueSpot</w:t>
      </w:r>
      <w:proofErr w:type="spellEnd"/>
      <w:r w:rsidR="00CA09A7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957993">
        <w:rPr>
          <w:rFonts w:ascii="Arial" w:hAnsi="Arial" w:cs="Arial"/>
          <w:b/>
          <w:sz w:val="22"/>
          <w:szCs w:val="22"/>
          <w:lang w:val="cs-CZ"/>
        </w:rPr>
        <w:t>Na tuto technologi</w:t>
      </w:r>
      <w:r w:rsidR="002E7FEB">
        <w:rPr>
          <w:rFonts w:ascii="Arial" w:hAnsi="Arial" w:cs="Arial"/>
          <w:b/>
          <w:sz w:val="22"/>
          <w:szCs w:val="22"/>
          <w:lang w:val="cs-CZ"/>
        </w:rPr>
        <w:t>i</w:t>
      </w:r>
      <w:r w:rsidR="00CA09A7">
        <w:rPr>
          <w:rFonts w:ascii="Arial" w:hAnsi="Arial" w:cs="Arial"/>
          <w:b/>
          <w:sz w:val="22"/>
          <w:szCs w:val="22"/>
          <w:lang w:val="cs-CZ"/>
        </w:rPr>
        <w:t xml:space="preserve">, která </w:t>
      </w:r>
      <w:r w:rsidR="002E7FEB">
        <w:rPr>
          <w:rFonts w:ascii="Arial" w:hAnsi="Arial" w:cs="Arial"/>
          <w:b/>
          <w:sz w:val="22"/>
          <w:szCs w:val="22"/>
          <w:lang w:val="cs-CZ"/>
        </w:rPr>
        <w:t xml:space="preserve">promítá </w:t>
      </w:r>
      <w:r w:rsidR="00CA09A7">
        <w:rPr>
          <w:rFonts w:ascii="Arial" w:hAnsi="Arial" w:cs="Arial"/>
          <w:b/>
          <w:sz w:val="22"/>
          <w:szCs w:val="22"/>
          <w:lang w:val="cs-CZ"/>
        </w:rPr>
        <w:t>varovný světelný signál do prostoru před vysokozdvižným vozíkem,</w:t>
      </w:r>
      <w:r w:rsidR="00957993">
        <w:rPr>
          <w:rFonts w:ascii="Arial" w:hAnsi="Arial" w:cs="Arial"/>
          <w:b/>
          <w:sz w:val="22"/>
          <w:szCs w:val="22"/>
          <w:lang w:val="cs-CZ"/>
        </w:rPr>
        <w:t xml:space="preserve"> dnes spoléhají zákazníci</w:t>
      </w:r>
      <w:r w:rsidR="00CD3962">
        <w:rPr>
          <w:rFonts w:ascii="Arial" w:hAnsi="Arial" w:cs="Arial"/>
          <w:b/>
          <w:sz w:val="22"/>
          <w:szCs w:val="22"/>
          <w:lang w:val="cs-CZ"/>
        </w:rPr>
        <w:t xml:space="preserve"> z mnoha zemí světa</w:t>
      </w:r>
      <w:r w:rsidR="00957993">
        <w:rPr>
          <w:rFonts w:ascii="Arial" w:hAnsi="Arial" w:cs="Arial"/>
          <w:b/>
          <w:sz w:val="22"/>
          <w:szCs w:val="22"/>
          <w:lang w:val="cs-CZ"/>
        </w:rPr>
        <w:t> </w:t>
      </w:r>
      <w:r w:rsidR="00CD3962">
        <w:rPr>
          <w:rFonts w:ascii="Arial" w:hAnsi="Arial" w:cs="Arial"/>
          <w:b/>
          <w:sz w:val="22"/>
          <w:szCs w:val="22"/>
          <w:lang w:val="cs-CZ"/>
        </w:rPr>
        <w:t xml:space="preserve">a z </w:t>
      </w:r>
      <w:r w:rsidR="00957993">
        <w:rPr>
          <w:rFonts w:ascii="Arial" w:hAnsi="Arial" w:cs="Arial"/>
          <w:b/>
          <w:sz w:val="22"/>
          <w:szCs w:val="22"/>
          <w:lang w:val="cs-CZ"/>
        </w:rPr>
        <w:t xml:space="preserve">široké škály průmyslových </w:t>
      </w:r>
      <w:r w:rsidR="00CD3962">
        <w:rPr>
          <w:rFonts w:ascii="Arial" w:hAnsi="Arial" w:cs="Arial"/>
          <w:b/>
          <w:sz w:val="22"/>
          <w:szCs w:val="22"/>
          <w:lang w:val="cs-CZ"/>
        </w:rPr>
        <w:t>odvětví</w:t>
      </w:r>
      <w:r w:rsidR="00CA09A7">
        <w:rPr>
          <w:rFonts w:ascii="Arial" w:hAnsi="Arial" w:cs="Arial"/>
          <w:b/>
          <w:sz w:val="22"/>
          <w:szCs w:val="22"/>
          <w:lang w:val="cs-CZ"/>
        </w:rPr>
        <w:t>: o</w:t>
      </w:r>
      <w:r w:rsidR="00957993">
        <w:rPr>
          <w:rFonts w:ascii="Arial" w:hAnsi="Arial" w:cs="Arial"/>
          <w:b/>
          <w:sz w:val="22"/>
          <w:szCs w:val="22"/>
          <w:lang w:val="cs-CZ"/>
        </w:rPr>
        <w:t xml:space="preserve">d Ameriky po Austrálii, </w:t>
      </w:r>
      <w:r w:rsidR="00CD3962">
        <w:rPr>
          <w:rFonts w:ascii="Arial" w:hAnsi="Arial" w:cs="Arial"/>
          <w:b/>
          <w:sz w:val="22"/>
          <w:szCs w:val="22"/>
          <w:lang w:val="cs-CZ"/>
        </w:rPr>
        <w:t xml:space="preserve">od dřevozpracujících firem po nápojový průmysl. </w:t>
      </w:r>
      <w:r w:rsidR="00BF492F">
        <w:rPr>
          <w:rFonts w:ascii="Arial" w:hAnsi="Arial" w:cs="Arial"/>
          <w:b/>
          <w:sz w:val="22"/>
          <w:szCs w:val="22"/>
          <w:lang w:val="cs-CZ"/>
        </w:rPr>
        <w:t>A n</w:t>
      </w:r>
      <w:r w:rsidR="00CD3962">
        <w:rPr>
          <w:rFonts w:ascii="Arial" w:hAnsi="Arial" w:cs="Arial"/>
          <w:b/>
          <w:sz w:val="22"/>
          <w:szCs w:val="22"/>
          <w:lang w:val="cs-CZ"/>
        </w:rPr>
        <w:t xml:space="preserve">ení divu, </w:t>
      </w:r>
      <w:r w:rsidR="002E7FEB">
        <w:rPr>
          <w:rFonts w:ascii="Arial" w:hAnsi="Arial" w:cs="Arial"/>
          <w:b/>
          <w:sz w:val="22"/>
          <w:szCs w:val="22"/>
          <w:lang w:val="cs-CZ"/>
        </w:rPr>
        <w:t xml:space="preserve">tento </w:t>
      </w:r>
      <w:r w:rsidR="00CD3962">
        <w:rPr>
          <w:rFonts w:ascii="Arial" w:hAnsi="Arial" w:cs="Arial"/>
          <w:b/>
          <w:sz w:val="22"/>
          <w:szCs w:val="22"/>
          <w:lang w:val="cs-CZ"/>
        </w:rPr>
        <w:t xml:space="preserve">LED </w:t>
      </w:r>
      <w:r w:rsidR="002E7FEB">
        <w:rPr>
          <w:rFonts w:ascii="Arial" w:hAnsi="Arial" w:cs="Arial"/>
          <w:b/>
          <w:sz w:val="22"/>
          <w:szCs w:val="22"/>
          <w:lang w:val="cs-CZ"/>
        </w:rPr>
        <w:t>reflektor</w:t>
      </w:r>
      <w:r w:rsidR="00CD3962">
        <w:rPr>
          <w:rFonts w:ascii="Arial" w:hAnsi="Arial" w:cs="Arial"/>
          <w:b/>
          <w:sz w:val="22"/>
          <w:szCs w:val="22"/>
          <w:lang w:val="cs-CZ"/>
        </w:rPr>
        <w:t xml:space="preserve"> totiž </w:t>
      </w:r>
      <w:r w:rsidR="00CA09A7">
        <w:rPr>
          <w:rFonts w:ascii="Arial" w:hAnsi="Arial" w:cs="Arial"/>
          <w:b/>
          <w:sz w:val="22"/>
          <w:szCs w:val="22"/>
          <w:lang w:val="cs-CZ"/>
        </w:rPr>
        <w:t>významně zvyšuje</w:t>
      </w:r>
      <w:r w:rsidR="00CD3962">
        <w:rPr>
          <w:rFonts w:ascii="Arial" w:hAnsi="Arial" w:cs="Arial"/>
          <w:b/>
          <w:sz w:val="22"/>
          <w:szCs w:val="22"/>
          <w:lang w:val="cs-CZ"/>
        </w:rPr>
        <w:t xml:space="preserve"> bezpečnost operátorů</w:t>
      </w:r>
      <w:r w:rsidR="00413C78">
        <w:rPr>
          <w:rFonts w:ascii="Arial" w:hAnsi="Arial" w:cs="Arial"/>
          <w:b/>
          <w:sz w:val="22"/>
          <w:szCs w:val="22"/>
          <w:lang w:val="cs-CZ"/>
        </w:rPr>
        <w:t xml:space="preserve"> vozíků i jejich okolí</w:t>
      </w:r>
      <w:r w:rsidR="00CD3962">
        <w:rPr>
          <w:rFonts w:ascii="Arial" w:hAnsi="Arial" w:cs="Arial"/>
          <w:b/>
          <w:sz w:val="22"/>
          <w:szCs w:val="22"/>
          <w:lang w:val="cs-CZ"/>
        </w:rPr>
        <w:t>.</w:t>
      </w:r>
    </w:p>
    <w:p w14:paraId="5685AB21" w14:textId="77777777" w:rsidR="007E156C" w:rsidRPr="00CA09A7" w:rsidRDefault="007E156C" w:rsidP="007E156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CA09A7">
        <w:rPr>
          <w:rFonts w:ascii="Arial" w:hAnsi="Arial" w:cs="Arial"/>
          <w:sz w:val="22"/>
          <w:szCs w:val="22"/>
          <w:lang w:val="cs-CZ"/>
        </w:rPr>
        <w:t> </w:t>
      </w:r>
    </w:p>
    <w:p w14:paraId="5685AB22" w14:textId="7F2773A1" w:rsidR="00CA09A7" w:rsidRDefault="00CA09A7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A09A7">
        <w:rPr>
          <w:rFonts w:ascii="Arial" w:hAnsi="Arial" w:cs="Arial"/>
          <w:sz w:val="22"/>
          <w:szCs w:val="22"/>
          <w:lang w:val="cs-CZ"/>
        </w:rPr>
        <w:t>Typická s</w:t>
      </w:r>
      <w:r>
        <w:rPr>
          <w:rFonts w:ascii="Arial" w:hAnsi="Arial" w:cs="Arial"/>
          <w:sz w:val="22"/>
          <w:szCs w:val="22"/>
          <w:lang w:val="cs-CZ"/>
        </w:rPr>
        <w:t>céna v logistické hale: zaměstnanec se blíží k</w:t>
      </w:r>
      <w:r w:rsidR="00B929BA">
        <w:rPr>
          <w:rFonts w:ascii="Arial" w:hAnsi="Arial" w:cs="Arial"/>
          <w:sz w:val="22"/>
          <w:szCs w:val="22"/>
          <w:lang w:val="cs-CZ"/>
        </w:rPr>
        <w:t>e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B929BA">
        <w:rPr>
          <w:rFonts w:ascii="Arial" w:hAnsi="Arial" w:cs="Arial"/>
          <w:sz w:val="22"/>
          <w:szCs w:val="22"/>
          <w:lang w:val="cs-CZ"/>
        </w:rPr>
        <w:t>křižovatce mezi uličkam</w:t>
      </w:r>
      <w:r w:rsidR="00BF492F">
        <w:rPr>
          <w:rFonts w:ascii="Arial" w:hAnsi="Arial" w:cs="Arial"/>
          <w:sz w:val="22"/>
          <w:szCs w:val="22"/>
          <w:lang w:val="cs-CZ"/>
        </w:rPr>
        <w:t>i</w:t>
      </w:r>
      <w:r w:rsidR="00EA7987">
        <w:rPr>
          <w:rFonts w:ascii="Arial" w:hAnsi="Arial" w:cs="Arial"/>
          <w:sz w:val="22"/>
          <w:szCs w:val="22"/>
          <w:lang w:val="cs-CZ"/>
        </w:rPr>
        <w:t xml:space="preserve">, </w:t>
      </w:r>
      <w:r w:rsidR="00EA7987">
        <w:rPr>
          <w:rFonts w:ascii="Arial" w:hAnsi="Arial" w:cs="Arial"/>
          <w:sz w:val="22"/>
          <w:szCs w:val="22"/>
          <w:lang w:val="cs-CZ"/>
        </w:rPr>
        <w:t xml:space="preserve">hluboce </w:t>
      </w:r>
      <w:r w:rsidR="00BF492F">
        <w:rPr>
          <w:rFonts w:ascii="Arial" w:hAnsi="Arial" w:cs="Arial"/>
          <w:sz w:val="22"/>
          <w:szCs w:val="22"/>
          <w:lang w:val="cs-CZ"/>
        </w:rPr>
        <w:t>zabrán do sledování svého telefonu</w:t>
      </w:r>
      <w:r w:rsidR="00E07E3E">
        <w:rPr>
          <w:rFonts w:ascii="Arial" w:hAnsi="Arial" w:cs="Arial"/>
          <w:sz w:val="22"/>
          <w:szCs w:val="22"/>
          <w:lang w:val="cs-CZ"/>
        </w:rPr>
        <w:t xml:space="preserve">. </w:t>
      </w:r>
      <w:r w:rsidR="00EA7987">
        <w:rPr>
          <w:rFonts w:ascii="Arial" w:hAnsi="Arial" w:cs="Arial"/>
          <w:sz w:val="22"/>
          <w:szCs w:val="22"/>
          <w:lang w:val="cs-CZ"/>
        </w:rPr>
        <w:t>Ve stejné</w:t>
      </w:r>
      <w:r w:rsidR="00BF492F">
        <w:rPr>
          <w:rFonts w:ascii="Arial" w:hAnsi="Arial" w:cs="Arial"/>
          <w:sz w:val="22"/>
          <w:szCs w:val="22"/>
          <w:lang w:val="cs-CZ"/>
        </w:rPr>
        <w:t xml:space="preserve"> chvíli </w:t>
      </w:r>
      <w:r w:rsidR="00E07E3E">
        <w:rPr>
          <w:rFonts w:ascii="Arial" w:hAnsi="Arial" w:cs="Arial"/>
          <w:sz w:val="22"/>
          <w:szCs w:val="22"/>
          <w:lang w:val="cs-CZ"/>
        </w:rPr>
        <w:t xml:space="preserve">kolega </w:t>
      </w:r>
      <w:r w:rsidR="002E7FEB">
        <w:rPr>
          <w:rFonts w:ascii="Arial" w:hAnsi="Arial" w:cs="Arial"/>
          <w:sz w:val="22"/>
          <w:szCs w:val="22"/>
          <w:lang w:val="cs-CZ"/>
        </w:rPr>
        <w:t xml:space="preserve">couvá na </w:t>
      </w:r>
      <w:r w:rsidR="00EA7987">
        <w:rPr>
          <w:rFonts w:ascii="Arial" w:hAnsi="Arial" w:cs="Arial"/>
          <w:sz w:val="22"/>
          <w:szCs w:val="22"/>
          <w:lang w:val="cs-CZ"/>
        </w:rPr>
        <w:t>totéž</w:t>
      </w:r>
      <w:r w:rsidR="002E7FEB">
        <w:rPr>
          <w:rFonts w:ascii="Arial" w:hAnsi="Arial" w:cs="Arial"/>
          <w:sz w:val="22"/>
          <w:szCs w:val="22"/>
          <w:lang w:val="cs-CZ"/>
        </w:rPr>
        <w:t xml:space="preserve"> místo</w:t>
      </w:r>
      <w:r w:rsidR="002E7FEB" w:rsidRPr="002E7FEB">
        <w:rPr>
          <w:rFonts w:ascii="Arial" w:hAnsi="Arial" w:cs="Arial"/>
          <w:sz w:val="22"/>
          <w:szCs w:val="22"/>
          <w:lang w:val="cs-CZ"/>
        </w:rPr>
        <w:t xml:space="preserve"> </w:t>
      </w:r>
      <w:r w:rsidR="002E7FEB">
        <w:rPr>
          <w:rFonts w:ascii="Arial" w:hAnsi="Arial" w:cs="Arial"/>
          <w:sz w:val="22"/>
          <w:szCs w:val="22"/>
          <w:lang w:val="cs-CZ"/>
        </w:rPr>
        <w:t xml:space="preserve">s vysokozdvižným vozíkem. </w:t>
      </w:r>
      <w:r w:rsidR="00B929BA">
        <w:rPr>
          <w:rFonts w:ascii="Arial" w:hAnsi="Arial" w:cs="Arial"/>
          <w:sz w:val="22"/>
          <w:szCs w:val="22"/>
          <w:lang w:val="cs-CZ"/>
        </w:rPr>
        <w:t xml:space="preserve">Ještě před několika lety by tato situace mohla skončit neštěstím. </w:t>
      </w:r>
      <w:r w:rsidR="00BF492F">
        <w:rPr>
          <w:rFonts w:ascii="Arial" w:hAnsi="Arial" w:cs="Arial"/>
          <w:sz w:val="22"/>
          <w:szCs w:val="22"/>
          <w:lang w:val="cs-CZ"/>
        </w:rPr>
        <w:t>D</w:t>
      </w:r>
      <w:r w:rsidR="00B929BA">
        <w:rPr>
          <w:rFonts w:ascii="Arial" w:hAnsi="Arial" w:cs="Arial"/>
          <w:sz w:val="22"/>
          <w:szCs w:val="22"/>
          <w:lang w:val="cs-CZ"/>
        </w:rPr>
        <w:t xml:space="preserve">nes </w:t>
      </w:r>
      <w:r w:rsidR="00BF492F">
        <w:rPr>
          <w:rFonts w:ascii="Arial" w:hAnsi="Arial" w:cs="Arial"/>
          <w:sz w:val="22"/>
          <w:szCs w:val="22"/>
          <w:lang w:val="cs-CZ"/>
        </w:rPr>
        <w:t xml:space="preserve">však </w:t>
      </w:r>
      <w:r w:rsidR="00B929BA">
        <w:rPr>
          <w:rFonts w:ascii="Arial" w:hAnsi="Arial" w:cs="Arial"/>
          <w:sz w:val="22"/>
          <w:szCs w:val="22"/>
          <w:lang w:val="cs-CZ"/>
        </w:rPr>
        <w:t xml:space="preserve">intenzivní modrý paprsek světla signalizuje na podlaze varování chodci: </w:t>
      </w:r>
      <w:r w:rsidR="00BF492F">
        <w:rPr>
          <w:rFonts w:ascii="Arial" w:hAnsi="Arial" w:cs="Arial"/>
          <w:sz w:val="22"/>
          <w:szCs w:val="22"/>
          <w:lang w:val="cs-CZ"/>
        </w:rPr>
        <w:t>Pozor</w:t>
      </w:r>
      <w:r w:rsidR="00B929BA">
        <w:rPr>
          <w:rFonts w:ascii="Arial" w:hAnsi="Arial" w:cs="Arial"/>
          <w:sz w:val="22"/>
          <w:szCs w:val="22"/>
          <w:lang w:val="cs-CZ"/>
        </w:rPr>
        <w:t xml:space="preserve">, blíží se </w:t>
      </w:r>
      <w:r w:rsidR="00B022CD">
        <w:rPr>
          <w:rFonts w:ascii="Arial" w:hAnsi="Arial" w:cs="Arial"/>
          <w:sz w:val="22"/>
          <w:szCs w:val="22"/>
          <w:lang w:val="cs-CZ"/>
        </w:rPr>
        <w:t xml:space="preserve">průmyslový </w:t>
      </w:r>
      <w:r w:rsidR="00B929BA">
        <w:rPr>
          <w:rFonts w:ascii="Arial" w:hAnsi="Arial" w:cs="Arial"/>
          <w:sz w:val="22"/>
          <w:szCs w:val="22"/>
          <w:lang w:val="cs-CZ"/>
        </w:rPr>
        <w:t>vozík! Zaměstnanec se včas zastaví a</w:t>
      </w:r>
      <w:r w:rsidR="00C16544">
        <w:rPr>
          <w:rFonts w:ascii="Arial" w:hAnsi="Arial" w:cs="Arial"/>
          <w:sz w:val="22"/>
          <w:szCs w:val="22"/>
          <w:lang w:val="cs-CZ"/>
        </w:rPr>
        <w:t> </w:t>
      </w:r>
      <w:r w:rsidR="00B929BA">
        <w:rPr>
          <w:rFonts w:ascii="Arial" w:hAnsi="Arial" w:cs="Arial"/>
          <w:sz w:val="22"/>
          <w:szCs w:val="22"/>
          <w:lang w:val="cs-CZ"/>
        </w:rPr>
        <w:t xml:space="preserve">vozík může bezpečně </w:t>
      </w:r>
      <w:r w:rsidR="00B929BA">
        <w:rPr>
          <w:rFonts w:ascii="Arial" w:hAnsi="Arial" w:cs="Arial"/>
          <w:sz w:val="22"/>
          <w:szCs w:val="22"/>
          <w:lang w:val="cs-CZ"/>
        </w:rPr>
        <w:t xml:space="preserve">pokračovat v jízdě. Linde </w:t>
      </w:r>
      <w:proofErr w:type="spellStart"/>
      <w:r w:rsidR="00B929BA">
        <w:rPr>
          <w:rFonts w:ascii="Arial" w:hAnsi="Arial" w:cs="Arial"/>
          <w:sz w:val="22"/>
          <w:szCs w:val="22"/>
          <w:lang w:val="cs-CZ"/>
        </w:rPr>
        <w:t>BlueSpot</w:t>
      </w:r>
      <w:proofErr w:type="spellEnd"/>
      <w:r w:rsidR="00B929BA">
        <w:rPr>
          <w:rFonts w:ascii="Arial" w:hAnsi="Arial" w:cs="Arial"/>
          <w:sz w:val="22"/>
          <w:szCs w:val="22"/>
          <w:lang w:val="cs-CZ"/>
        </w:rPr>
        <w:t xml:space="preserve"> opět vykonal dobrou práci.</w:t>
      </w:r>
    </w:p>
    <w:p w14:paraId="5685AB23" w14:textId="77777777" w:rsidR="00B929BA" w:rsidRDefault="00B929BA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685AB24" w14:textId="44A45CB7" w:rsidR="0081369E" w:rsidRDefault="00B929BA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„Linde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BlueSpot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jsme představili před šesti lety,“ </w:t>
      </w:r>
      <w:r w:rsidR="00BF492F">
        <w:rPr>
          <w:rFonts w:ascii="Arial" w:hAnsi="Arial" w:cs="Arial"/>
          <w:sz w:val="22"/>
          <w:szCs w:val="22"/>
          <w:lang w:val="cs-CZ"/>
        </w:rPr>
        <w:t>vzpomíná</w:t>
      </w:r>
      <w:r>
        <w:rPr>
          <w:rFonts w:ascii="Arial" w:hAnsi="Arial" w:cs="Arial"/>
          <w:sz w:val="22"/>
          <w:szCs w:val="22"/>
          <w:lang w:val="cs-CZ"/>
        </w:rPr>
        <w:t xml:space="preserve"> Frank Bergmann, </w:t>
      </w:r>
      <w:r w:rsidR="00654417" w:rsidRPr="00C16544">
        <w:rPr>
          <w:rFonts w:ascii="Arial" w:hAnsi="Arial" w:cs="Arial"/>
          <w:sz w:val="22"/>
          <w:szCs w:val="22"/>
          <w:lang w:val="cs-CZ"/>
        </w:rPr>
        <w:t>produktový manažer</w:t>
      </w:r>
      <w:r w:rsidRPr="00C16544">
        <w:rPr>
          <w:rFonts w:ascii="Arial" w:hAnsi="Arial" w:cs="Arial"/>
          <w:sz w:val="22"/>
          <w:szCs w:val="22"/>
          <w:lang w:val="cs-CZ"/>
        </w:rPr>
        <w:t xml:space="preserve"> pro </w:t>
      </w:r>
      <w:proofErr w:type="spellStart"/>
      <w:r w:rsidR="00B022CD" w:rsidRPr="00B022CD">
        <w:rPr>
          <w:rFonts w:ascii="Arial" w:hAnsi="Arial" w:cs="Arial"/>
          <w:sz w:val="22"/>
          <w:szCs w:val="22"/>
          <w:lang w:val="cs-CZ"/>
        </w:rPr>
        <w:t>p</w:t>
      </w:r>
      <w:r w:rsidR="00A574E7" w:rsidRPr="00B022CD">
        <w:rPr>
          <w:rFonts w:ascii="Arial" w:hAnsi="Arial" w:cs="Arial"/>
          <w:sz w:val="22"/>
          <w:szCs w:val="22"/>
          <w:lang w:val="cs-CZ"/>
        </w:rPr>
        <w:t>rotizátěžové</w:t>
      </w:r>
      <w:proofErr w:type="spellEnd"/>
      <w:r w:rsidR="00A574E7">
        <w:rPr>
          <w:rFonts w:ascii="Arial" w:hAnsi="Arial" w:cs="Arial"/>
          <w:sz w:val="22"/>
          <w:szCs w:val="22"/>
          <w:lang w:val="cs-CZ"/>
        </w:rPr>
        <w:t xml:space="preserve"> vozíky</w:t>
      </w:r>
      <w:r w:rsidR="0081369E">
        <w:rPr>
          <w:rFonts w:ascii="Arial" w:hAnsi="Arial" w:cs="Arial"/>
          <w:sz w:val="22"/>
          <w:szCs w:val="22"/>
          <w:lang w:val="cs-CZ"/>
        </w:rPr>
        <w:t xml:space="preserve"> v Linde </w:t>
      </w:r>
      <w:proofErr w:type="spellStart"/>
      <w:r w:rsidR="0081369E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="0081369E">
        <w:rPr>
          <w:rFonts w:ascii="Arial" w:hAnsi="Arial" w:cs="Arial"/>
          <w:sz w:val="22"/>
          <w:szCs w:val="22"/>
          <w:lang w:val="cs-CZ"/>
        </w:rPr>
        <w:t xml:space="preserve"> Handling. „Nebyl to první varovný systém, ale ostatní řešení využívala</w:t>
      </w:r>
      <w:r w:rsidR="00BF492F">
        <w:rPr>
          <w:rFonts w:ascii="Arial" w:hAnsi="Arial" w:cs="Arial"/>
          <w:sz w:val="22"/>
          <w:szCs w:val="22"/>
          <w:lang w:val="cs-CZ"/>
        </w:rPr>
        <w:t xml:space="preserve"> většinou</w:t>
      </w:r>
      <w:r w:rsidR="0081369E">
        <w:rPr>
          <w:rFonts w:ascii="Arial" w:hAnsi="Arial" w:cs="Arial"/>
          <w:sz w:val="22"/>
          <w:szCs w:val="22"/>
          <w:lang w:val="cs-CZ"/>
        </w:rPr>
        <w:t xml:space="preserve"> akustické signály.“ A t</w:t>
      </w:r>
      <w:r w:rsidR="00BF492F">
        <w:rPr>
          <w:rFonts w:ascii="Arial" w:hAnsi="Arial" w:cs="Arial"/>
          <w:sz w:val="22"/>
          <w:szCs w:val="22"/>
          <w:lang w:val="cs-CZ"/>
        </w:rPr>
        <w:t>y</w:t>
      </w:r>
      <w:r w:rsidR="0081369E">
        <w:rPr>
          <w:rFonts w:ascii="Arial" w:hAnsi="Arial" w:cs="Arial"/>
          <w:sz w:val="22"/>
          <w:szCs w:val="22"/>
          <w:lang w:val="cs-CZ"/>
        </w:rPr>
        <w:t xml:space="preserve"> byl</w:t>
      </w:r>
      <w:r w:rsidR="00BF492F">
        <w:rPr>
          <w:rFonts w:ascii="Arial" w:hAnsi="Arial" w:cs="Arial"/>
          <w:sz w:val="22"/>
          <w:szCs w:val="22"/>
          <w:lang w:val="cs-CZ"/>
        </w:rPr>
        <w:t>y</w:t>
      </w:r>
      <w:r w:rsidR="0081369E">
        <w:rPr>
          <w:rFonts w:ascii="Arial" w:hAnsi="Arial" w:cs="Arial"/>
          <w:sz w:val="22"/>
          <w:szCs w:val="22"/>
          <w:lang w:val="cs-CZ"/>
        </w:rPr>
        <w:t xml:space="preserve"> obvykle</w:t>
      </w:r>
      <w:r w:rsidR="00413C78">
        <w:rPr>
          <w:rFonts w:ascii="Arial" w:hAnsi="Arial" w:cs="Arial"/>
          <w:sz w:val="22"/>
          <w:szCs w:val="22"/>
          <w:lang w:val="cs-CZ"/>
        </w:rPr>
        <w:t xml:space="preserve"> málo účinné</w:t>
      </w:r>
      <w:r w:rsidR="0081369E">
        <w:rPr>
          <w:rFonts w:ascii="Arial" w:hAnsi="Arial" w:cs="Arial"/>
          <w:sz w:val="22"/>
          <w:szCs w:val="22"/>
          <w:lang w:val="cs-CZ"/>
        </w:rPr>
        <w:t xml:space="preserve">. </w:t>
      </w:r>
      <w:r w:rsidR="001520C3">
        <w:rPr>
          <w:rFonts w:ascii="Arial" w:hAnsi="Arial" w:cs="Arial"/>
          <w:sz w:val="22"/>
          <w:szCs w:val="22"/>
          <w:lang w:val="cs-CZ"/>
        </w:rPr>
        <w:t>Jednak</w:t>
      </w:r>
      <w:r w:rsidR="0081369E">
        <w:rPr>
          <w:rFonts w:ascii="Arial" w:hAnsi="Arial" w:cs="Arial"/>
          <w:sz w:val="22"/>
          <w:szCs w:val="22"/>
          <w:lang w:val="cs-CZ"/>
        </w:rPr>
        <w:t xml:space="preserve"> začaly po čase pronikavé tóny zaměstnance obtěžovat</w:t>
      </w:r>
      <w:r w:rsidR="00413C78">
        <w:rPr>
          <w:rFonts w:ascii="Arial" w:hAnsi="Arial" w:cs="Arial"/>
          <w:sz w:val="22"/>
          <w:szCs w:val="22"/>
          <w:lang w:val="cs-CZ"/>
        </w:rPr>
        <w:t xml:space="preserve">, jednak </w:t>
      </w:r>
      <w:r w:rsidR="001520C3">
        <w:rPr>
          <w:rFonts w:ascii="Arial" w:hAnsi="Arial" w:cs="Arial"/>
          <w:sz w:val="22"/>
          <w:szCs w:val="22"/>
          <w:lang w:val="cs-CZ"/>
        </w:rPr>
        <w:t xml:space="preserve">byly </w:t>
      </w:r>
      <w:r w:rsidR="0081369E">
        <w:rPr>
          <w:rFonts w:ascii="Arial" w:hAnsi="Arial" w:cs="Arial"/>
          <w:sz w:val="22"/>
          <w:szCs w:val="22"/>
          <w:lang w:val="cs-CZ"/>
        </w:rPr>
        <w:t>tyto</w:t>
      </w:r>
      <w:r w:rsidR="00A574E7">
        <w:rPr>
          <w:rFonts w:ascii="Arial" w:hAnsi="Arial" w:cs="Arial"/>
          <w:sz w:val="22"/>
          <w:szCs w:val="22"/>
          <w:lang w:val="cs-CZ"/>
        </w:rPr>
        <w:t>, byť</w:t>
      </w:r>
      <w:r w:rsidR="001520C3">
        <w:rPr>
          <w:rFonts w:ascii="Arial" w:hAnsi="Arial" w:cs="Arial"/>
          <w:sz w:val="22"/>
          <w:szCs w:val="22"/>
          <w:lang w:val="cs-CZ"/>
        </w:rPr>
        <w:t xml:space="preserve"> velmi </w:t>
      </w:r>
      <w:r w:rsidR="0081369E">
        <w:rPr>
          <w:rFonts w:ascii="Arial" w:hAnsi="Arial" w:cs="Arial"/>
          <w:sz w:val="22"/>
          <w:szCs w:val="22"/>
          <w:lang w:val="cs-CZ"/>
        </w:rPr>
        <w:t xml:space="preserve">hlasité </w:t>
      </w:r>
      <w:r w:rsidR="001520C3">
        <w:rPr>
          <w:rFonts w:ascii="Arial" w:hAnsi="Arial" w:cs="Arial"/>
          <w:sz w:val="22"/>
          <w:szCs w:val="22"/>
          <w:lang w:val="cs-CZ"/>
        </w:rPr>
        <w:t xml:space="preserve">zvuky </w:t>
      </w:r>
      <w:r w:rsidR="0081369E">
        <w:rPr>
          <w:rFonts w:ascii="Arial" w:hAnsi="Arial" w:cs="Arial"/>
          <w:sz w:val="22"/>
          <w:szCs w:val="22"/>
          <w:lang w:val="cs-CZ"/>
        </w:rPr>
        <w:t xml:space="preserve">často </w:t>
      </w:r>
      <w:r w:rsidR="001520C3">
        <w:rPr>
          <w:rFonts w:ascii="Arial" w:hAnsi="Arial" w:cs="Arial"/>
          <w:sz w:val="22"/>
          <w:szCs w:val="22"/>
          <w:lang w:val="cs-CZ"/>
        </w:rPr>
        <w:t xml:space="preserve">ignorovány </w:t>
      </w:r>
      <w:r w:rsidR="0081369E">
        <w:rPr>
          <w:rFonts w:ascii="Arial" w:hAnsi="Arial" w:cs="Arial"/>
          <w:sz w:val="22"/>
          <w:szCs w:val="22"/>
          <w:lang w:val="cs-CZ"/>
        </w:rPr>
        <w:t>kvůli vysoké hladině běžného hluku ve skladu.</w:t>
      </w:r>
    </w:p>
    <w:p w14:paraId="5685AB25" w14:textId="77777777" w:rsidR="0081369E" w:rsidRDefault="0081369E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3DBC6DB" w14:textId="77777777" w:rsidR="00614698" w:rsidRDefault="00614698" w:rsidP="00CA09A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6565CA0A" w14:textId="77777777" w:rsidR="00614698" w:rsidRDefault="00614698" w:rsidP="00CA09A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5685AB26" w14:textId="16EB8BFB" w:rsidR="00B929BA" w:rsidRPr="00726DB6" w:rsidRDefault="0081369E" w:rsidP="00CA09A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726DB6">
        <w:rPr>
          <w:rFonts w:ascii="Arial" w:hAnsi="Arial" w:cs="Arial"/>
          <w:b/>
          <w:sz w:val="22"/>
          <w:szCs w:val="22"/>
          <w:lang w:val="cs-CZ"/>
        </w:rPr>
        <w:lastRenderedPageBreak/>
        <w:t xml:space="preserve">Modré </w:t>
      </w:r>
      <w:r w:rsidR="00A574E7">
        <w:rPr>
          <w:rFonts w:ascii="Arial" w:hAnsi="Arial" w:cs="Arial"/>
          <w:b/>
          <w:sz w:val="22"/>
          <w:szCs w:val="22"/>
          <w:lang w:val="cs-CZ"/>
        </w:rPr>
        <w:t>výstražné</w:t>
      </w:r>
      <w:r w:rsidR="00A574E7" w:rsidRPr="00726DB6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726DB6">
        <w:rPr>
          <w:rFonts w:ascii="Arial" w:hAnsi="Arial" w:cs="Arial"/>
          <w:b/>
          <w:sz w:val="22"/>
          <w:szCs w:val="22"/>
          <w:lang w:val="cs-CZ"/>
        </w:rPr>
        <w:t>světlo varuje</w:t>
      </w:r>
      <w:r w:rsidR="00726DB6" w:rsidRPr="00726DB6">
        <w:rPr>
          <w:rFonts w:ascii="Arial" w:hAnsi="Arial" w:cs="Arial"/>
          <w:b/>
          <w:sz w:val="22"/>
          <w:szCs w:val="22"/>
          <w:lang w:val="cs-CZ"/>
        </w:rPr>
        <w:t>, ale neruší</w:t>
      </w:r>
    </w:p>
    <w:p w14:paraId="5685AB27" w14:textId="4DDAFFDD" w:rsidR="00726DB6" w:rsidRDefault="00726DB6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Inženýři společnosti Linde Material Handling přišli s jiným řešením</w:t>
      </w:r>
      <w:r w:rsidR="000E2256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0E2256">
        <w:rPr>
          <w:rFonts w:ascii="Arial" w:hAnsi="Arial" w:cs="Arial"/>
          <w:sz w:val="22"/>
          <w:szCs w:val="22"/>
          <w:lang w:val="cs-CZ"/>
        </w:rPr>
        <w:t>m</w:t>
      </w:r>
      <w:r>
        <w:rPr>
          <w:rFonts w:ascii="Arial" w:hAnsi="Arial" w:cs="Arial"/>
          <w:sz w:val="22"/>
          <w:szCs w:val="22"/>
          <w:lang w:val="cs-CZ"/>
        </w:rPr>
        <w:t>od</w:t>
      </w:r>
      <w:r w:rsidR="000E2256">
        <w:rPr>
          <w:rFonts w:ascii="Arial" w:hAnsi="Arial" w:cs="Arial"/>
          <w:sz w:val="22"/>
          <w:szCs w:val="22"/>
          <w:lang w:val="cs-CZ"/>
        </w:rPr>
        <w:t>rým</w:t>
      </w:r>
      <w:r w:rsidR="00A574E7">
        <w:rPr>
          <w:rFonts w:ascii="Arial" w:hAnsi="Arial" w:cs="Arial"/>
          <w:sz w:val="22"/>
          <w:szCs w:val="22"/>
          <w:lang w:val="cs-CZ"/>
        </w:rPr>
        <w:t xml:space="preserve"> nebo červeným</w:t>
      </w:r>
      <w:r w:rsidR="000E2256">
        <w:rPr>
          <w:rFonts w:ascii="Arial" w:hAnsi="Arial" w:cs="Arial"/>
          <w:sz w:val="22"/>
          <w:szCs w:val="22"/>
          <w:lang w:val="cs-CZ"/>
        </w:rPr>
        <w:t xml:space="preserve"> LED světlem připevněným na vysokozdvižném vozíku, které promítá výstražný signál na zem ve směru jízdy</w:t>
      </w:r>
      <w:r w:rsidR="001520C3">
        <w:rPr>
          <w:rFonts w:ascii="Arial" w:hAnsi="Arial" w:cs="Arial"/>
          <w:sz w:val="22"/>
          <w:szCs w:val="22"/>
          <w:lang w:val="cs-CZ"/>
        </w:rPr>
        <w:t xml:space="preserve"> vozíku</w:t>
      </w:r>
      <w:r w:rsidR="000E2256">
        <w:rPr>
          <w:rFonts w:ascii="Arial" w:hAnsi="Arial" w:cs="Arial"/>
          <w:sz w:val="22"/>
          <w:szCs w:val="22"/>
          <w:lang w:val="cs-CZ"/>
        </w:rPr>
        <w:t xml:space="preserve">. </w:t>
      </w:r>
      <w:r w:rsidR="003976F2">
        <w:rPr>
          <w:rFonts w:ascii="Arial" w:hAnsi="Arial" w:cs="Arial"/>
          <w:sz w:val="22"/>
          <w:szCs w:val="22"/>
          <w:lang w:val="cs-CZ"/>
        </w:rPr>
        <w:t xml:space="preserve">Toto řešení, které si mohou zákazníci objednat buď přímo </w:t>
      </w:r>
      <w:r w:rsidR="00A574E7">
        <w:rPr>
          <w:rFonts w:ascii="Arial" w:hAnsi="Arial" w:cs="Arial"/>
          <w:sz w:val="22"/>
          <w:szCs w:val="22"/>
          <w:lang w:val="cs-CZ"/>
        </w:rPr>
        <w:t>s vozíkem</w:t>
      </w:r>
      <w:r w:rsidR="003976F2">
        <w:rPr>
          <w:rFonts w:ascii="Arial" w:hAnsi="Arial" w:cs="Arial"/>
          <w:sz w:val="22"/>
          <w:szCs w:val="22"/>
          <w:lang w:val="cs-CZ"/>
        </w:rPr>
        <w:t xml:space="preserve">, nebo </w:t>
      </w:r>
      <w:r w:rsidR="00A574E7">
        <w:rPr>
          <w:rFonts w:ascii="Arial" w:hAnsi="Arial" w:cs="Arial"/>
          <w:sz w:val="22"/>
          <w:szCs w:val="22"/>
          <w:lang w:val="cs-CZ"/>
        </w:rPr>
        <w:t xml:space="preserve">i </w:t>
      </w:r>
      <w:r w:rsidR="003976F2">
        <w:rPr>
          <w:rFonts w:ascii="Arial" w:hAnsi="Arial" w:cs="Arial"/>
          <w:sz w:val="22"/>
          <w:szCs w:val="22"/>
          <w:lang w:val="cs-CZ"/>
        </w:rPr>
        <w:t>dodatečně, slibuje významné zvýšení bezpečnosti při nízkých investičních nákladech.</w:t>
      </w:r>
    </w:p>
    <w:p w14:paraId="5685AB28" w14:textId="77777777" w:rsidR="003976F2" w:rsidRDefault="003976F2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685AB29" w14:textId="77777777" w:rsidR="003976F2" w:rsidRDefault="003976F2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BlueSpot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DE139F">
        <w:rPr>
          <w:rFonts w:ascii="Arial" w:hAnsi="Arial" w:cs="Arial"/>
          <w:sz w:val="22"/>
          <w:szCs w:val="22"/>
          <w:lang w:val="cs-CZ"/>
        </w:rPr>
        <w:t>zaznamenal takový úspěch, že jeho jméno již v průmyslu zdomácnělo. „</w:t>
      </w:r>
      <w:proofErr w:type="spellStart"/>
      <w:r w:rsidR="00413C78" w:rsidRPr="00413C78">
        <w:rPr>
          <w:rFonts w:ascii="Arial" w:hAnsi="Arial" w:cs="Arial"/>
          <w:sz w:val="22"/>
          <w:szCs w:val="22"/>
          <w:lang w:val="cs-CZ"/>
        </w:rPr>
        <w:t>BlueSpot</w:t>
      </w:r>
      <w:proofErr w:type="spellEnd"/>
      <w:r w:rsidR="00413C78" w:rsidRPr="00413C78">
        <w:rPr>
          <w:rFonts w:ascii="Arial" w:hAnsi="Arial" w:cs="Arial"/>
          <w:sz w:val="22"/>
          <w:szCs w:val="22"/>
          <w:lang w:val="cs-CZ"/>
        </w:rPr>
        <w:t xml:space="preserve"> poptávají </w:t>
      </w:r>
      <w:r w:rsidR="00413C78">
        <w:rPr>
          <w:rFonts w:ascii="Arial" w:hAnsi="Arial" w:cs="Arial"/>
          <w:sz w:val="22"/>
          <w:szCs w:val="22"/>
          <w:lang w:val="cs-CZ"/>
        </w:rPr>
        <w:t>z</w:t>
      </w:r>
      <w:r w:rsidR="00DE139F">
        <w:rPr>
          <w:rFonts w:ascii="Arial" w:hAnsi="Arial" w:cs="Arial"/>
          <w:sz w:val="22"/>
          <w:szCs w:val="22"/>
          <w:lang w:val="cs-CZ"/>
        </w:rPr>
        <w:t xml:space="preserve">ákazníci z mnoha </w:t>
      </w:r>
      <w:r w:rsidR="00413C78">
        <w:rPr>
          <w:rFonts w:ascii="Arial" w:hAnsi="Arial" w:cs="Arial"/>
          <w:sz w:val="22"/>
          <w:szCs w:val="22"/>
          <w:lang w:val="cs-CZ"/>
        </w:rPr>
        <w:t>různých</w:t>
      </w:r>
      <w:r w:rsidR="00DE139F">
        <w:rPr>
          <w:rFonts w:ascii="Arial" w:hAnsi="Arial" w:cs="Arial"/>
          <w:sz w:val="22"/>
          <w:szCs w:val="22"/>
          <w:lang w:val="cs-CZ"/>
        </w:rPr>
        <w:t xml:space="preserve"> oborů,“ říká Frank Bergmann. Originál je k dostání stále jen od Linde MH a </w:t>
      </w:r>
      <w:r w:rsidR="001B4965">
        <w:rPr>
          <w:rFonts w:ascii="Arial" w:hAnsi="Arial" w:cs="Arial"/>
          <w:sz w:val="22"/>
          <w:szCs w:val="22"/>
          <w:lang w:val="cs-CZ"/>
        </w:rPr>
        <w:t xml:space="preserve">jeho </w:t>
      </w:r>
      <w:r w:rsidR="00DE139F">
        <w:rPr>
          <w:rFonts w:ascii="Arial" w:hAnsi="Arial" w:cs="Arial"/>
          <w:sz w:val="22"/>
          <w:szCs w:val="22"/>
          <w:lang w:val="cs-CZ"/>
        </w:rPr>
        <w:t xml:space="preserve">název je </w:t>
      </w:r>
      <w:r w:rsidR="001B4965">
        <w:rPr>
          <w:rFonts w:ascii="Arial" w:hAnsi="Arial" w:cs="Arial"/>
          <w:sz w:val="22"/>
          <w:szCs w:val="22"/>
          <w:lang w:val="cs-CZ"/>
        </w:rPr>
        <w:t>pochopitelně</w:t>
      </w:r>
      <w:r w:rsidR="00DE139F">
        <w:rPr>
          <w:rFonts w:ascii="Arial" w:hAnsi="Arial" w:cs="Arial"/>
          <w:sz w:val="22"/>
          <w:szCs w:val="22"/>
          <w:lang w:val="cs-CZ"/>
        </w:rPr>
        <w:t xml:space="preserve"> registrovaná obchodní značka. „</w:t>
      </w:r>
      <w:r w:rsidR="00844348">
        <w:rPr>
          <w:rFonts w:ascii="Arial" w:hAnsi="Arial" w:cs="Arial"/>
          <w:sz w:val="22"/>
          <w:szCs w:val="22"/>
          <w:lang w:val="cs-CZ"/>
        </w:rPr>
        <w:t>I</w:t>
      </w:r>
      <w:r w:rsidR="00DE139F">
        <w:rPr>
          <w:rFonts w:ascii="Arial" w:hAnsi="Arial" w:cs="Arial"/>
          <w:sz w:val="22"/>
          <w:szCs w:val="22"/>
          <w:lang w:val="cs-CZ"/>
        </w:rPr>
        <w:t xml:space="preserve"> když </w:t>
      </w:r>
      <w:r w:rsidR="00844348">
        <w:rPr>
          <w:rFonts w:ascii="Arial" w:hAnsi="Arial" w:cs="Arial"/>
          <w:sz w:val="22"/>
          <w:szCs w:val="22"/>
          <w:lang w:val="cs-CZ"/>
        </w:rPr>
        <w:t xml:space="preserve">je nyní </w:t>
      </w:r>
      <w:r w:rsidR="00DE139F">
        <w:rPr>
          <w:rFonts w:ascii="Arial" w:hAnsi="Arial" w:cs="Arial"/>
          <w:sz w:val="22"/>
          <w:szCs w:val="22"/>
          <w:lang w:val="cs-CZ"/>
        </w:rPr>
        <w:t>koncept často kopírován, my v Linde MH jsme hrdí</w:t>
      </w:r>
      <w:r w:rsidR="00844348">
        <w:rPr>
          <w:rFonts w:ascii="Arial" w:hAnsi="Arial" w:cs="Arial"/>
          <w:sz w:val="22"/>
          <w:szCs w:val="22"/>
          <w:lang w:val="cs-CZ"/>
        </w:rPr>
        <w:t xml:space="preserve">, že náš nápad v posledních letech </w:t>
      </w:r>
      <w:r w:rsidR="001B4965">
        <w:rPr>
          <w:rFonts w:ascii="Arial" w:hAnsi="Arial" w:cs="Arial"/>
          <w:sz w:val="22"/>
          <w:szCs w:val="22"/>
          <w:lang w:val="cs-CZ"/>
        </w:rPr>
        <w:t xml:space="preserve">pravděpodobně </w:t>
      </w:r>
      <w:r w:rsidR="00844348">
        <w:rPr>
          <w:rFonts w:ascii="Arial" w:hAnsi="Arial" w:cs="Arial"/>
          <w:sz w:val="22"/>
          <w:szCs w:val="22"/>
          <w:lang w:val="cs-CZ"/>
        </w:rPr>
        <w:t xml:space="preserve">předešel nesčetným nehodám – </w:t>
      </w:r>
      <w:r w:rsidR="000228A5">
        <w:rPr>
          <w:rFonts w:ascii="Arial" w:hAnsi="Arial" w:cs="Arial"/>
          <w:sz w:val="22"/>
          <w:szCs w:val="22"/>
          <w:lang w:val="cs-CZ"/>
        </w:rPr>
        <w:t xml:space="preserve">jak </w:t>
      </w:r>
      <w:r w:rsidR="00BF492F">
        <w:rPr>
          <w:rFonts w:ascii="Arial" w:hAnsi="Arial" w:cs="Arial"/>
          <w:sz w:val="22"/>
          <w:szCs w:val="22"/>
          <w:lang w:val="cs-CZ"/>
        </w:rPr>
        <w:t xml:space="preserve">u </w:t>
      </w:r>
      <w:r w:rsidR="00844348">
        <w:rPr>
          <w:rFonts w:ascii="Arial" w:hAnsi="Arial" w:cs="Arial"/>
          <w:sz w:val="22"/>
          <w:szCs w:val="22"/>
          <w:lang w:val="cs-CZ"/>
        </w:rPr>
        <w:t xml:space="preserve">majitelů originálního </w:t>
      </w:r>
      <w:proofErr w:type="spellStart"/>
      <w:r w:rsidR="00844348">
        <w:rPr>
          <w:rFonts w:ascii="Arial" w:hAnsi="Arial" w:cs="Arial"/>
          <w:sz w:val="22"/>
          <w:szCs w:val="22"/>
          <w:lang w:val="cs-CZ"/>
        </w:rPr>
        <w:t>BlueSpotu</w:t>
      </w:r>
      <w:proofErr w:type="spellEnd"/>
      <w:r w:rsidR="00844348">
        <w:rPr>
          <w:rFonts w:ascii="Arial" w:hAnsi="Arial" w:cs="Arial"/>
          <w:sz w:val="22"/>
          <w:szCs w:val="22"/>
          <w:lang w:val="cs-CZ"/>
        </w:rPr>
        <w:t xml:space="preserve">, </w:t>
      </w:r>
      <w:r w:rsidR="000228A5">
        <w:rPr>
          <w:rFonts w:ascii="Arial" w:hAnsi="Arial" w:cs="Arial"/>
          <w:sz w:val="22"/>
          <w:szCs w:val="22"/>
          <w:lang w:val="cs-CZ"/>
        </w:rPr>
        <w:t>tak kdekoliv jinde</w:t>
      </w:r>
      <w:r w:rsidR="00844348">
        <w:rPr>
          <w:rFonts w:ascii="Arial" w:hAnsi="Arial" w:cs="Arial"/>
          <w:sz w:val="22"/>
          <w:szCs w:val="22"/>
          <w:lang w:val="cs-CZ"/>
        </w:rPr>
        <w:t>.“</w:t>
      </w:r>
    </w:p>
    <w:p w14:paraId="5685AB2A" w14:textId="77777777" w:rsidR="001B4965" w:rsidRDefault="001B4965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685AB2B" w14:textId="540CD97F" w:rsidR="001B4965" w:rsidRDefault="001B4965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Systém je nejen jednoduchý, ale zákazníky </w:t>
      </w:r>
      <w:r w:rsidR="00A574E7">
        <w:rPr>
          <w:rFonts w:ascii="Arial" w:hAnsi="Arial" w:cs="Arial"/>
          <w:sz w:val="22"/>
          <w:szCs w:val="22"/>
          <w:lang w:val="cs-CZ"/>
        </w:rPr>
        <w:t xml:space="preserve">překvapí </w:t>
      </w:r>
      <w:r>
        <w:rPr>
          <w:rFonts w:ascii="Arial" w:hAnsi="Arial" w:cs="Arial"/>
          <w:sz w:val="22"/>
          <w:szCs w:val="22"/>
          <w:lang w:val="cs-CZ"/>
        </w:rPr>
        <w:t xml:space="preserve">také svojí flexibilitou.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BlueSpot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může být používán pro řízení vpřed i vzad. Díky </w:t>
      </w:r>
      <w:r w:rsidR="00BD7011">
        <w:rPr>
          <w:rFonts w:ascii="Arial" w:hAnsi="Arial" w:cs="Arial"/>
          <w:sz w:val="22"/>
          <w:szCs w:val="22"/>
          <w:lang w:val="cs-CZ"/>
        </w:rPr>
        <w:t xml:space="preserve">jeho </w:t>
      </w:r>
      <w:r w:rsidR="00164CF6">
        <w:rPr>
          <w:rFonts w:ascii="Arial" w:hAnsi="Arial" w:cs="Arial"/>
          <w:sz w:val="22"/>
          <w:szCs w:val="22"/>
          <w:lang w:val="cs-CZ"/>
        </w:rPr>
        <w:t xml:space="preserve">schopnosti poskytovat dobře viditelné varování před možným nebezpečím mají chodci dostatek času </w:t>
      </w:r>
      <w:r w:rsidR="00B022CD">
        <w:rPr>
          <w:rFonts w:ascii="Arial" w:hAnsi="Arial" w:cs="Arial"/>
          <w:sz w:val="22"/>
          <w:szCs w:val="22"/>
          <w:lang w:val="cs-CZ"/>
        </w:rPr>
        <w:t>se přemístit na</w:t>
      </w:r>
      <w:r w:rsidR="00164CF6">
        <w:rPr>
          <w:rFonts w:ascii="Arial" w:hAnsi="Arial" w:cs="Arial"/>
          <w:sz w:val="22"/>
          <w:szCs w:val="22"/>
          <w:lang w:val="cs-CZ"/>
        </w:rPr>
        <w:t xml:space="preserve"> bezpečné místo. „Žádný hlasitý zvuk, žádn</w:t>
      </w:r>
      <w:r w:rsidR="00BF492F">
        <w:rPr>
          <w:rFonts w:ascii="Arial" w:hAnsi="Arial" w:cs="Arial"/>
          <w:sz w:val="22"/>
          <w:szCs w:val="22"/>
          <w:lang w:val="cs-CZ"/>
        </w:rPr>
        <w:t>í</w:t>
      </w:r>
      <w:r w:rsidR="00164CF6">
        <w:rPr>
          <w:rFonts w:ascii="Arial" w:hAnsi="Arial" w:cs="Arial"/>
          <w:sz w:val="22"/>
          <w:szCs w:val="22"/>
          <w:lang w:val="cs-CZ"/>
        </w:rPr>
        <w:t xml:space="preserve"> </w:t>
      </w:r>
      <w:r w:rsidR="00A574E7">
        <w:rPr>
          <w:rFonts w:ascii="Arial" w:hAnsi="Arial" w:cs="Arial"/>
          <w:sz w:val="22"/>
          <w:szCs w:val="22"/>
          <w:lang w:val="cs-CZ"/>
        </w:rPr>
        <w:t xml:space="preserve">vylekaní </w:t>
      </w:r>
      <w:r w:rsidR="00164CF6">
        <w:rPr>
          <w:rFonts w:ascii="Arial" w:hAnsi="Arial" w:cs="Arial"/>
          <w:sz w:val="22"/>
          <w:szCs w:val="22"/>
          <w:lang w:val="cs-CZ"/>
        </w:rPr>
        <w:t xml:space="preserve">kolemjdoucí ani </w:t>
      </w:r>
      <w:r w:rsidR="001520C3">
        <w:rPr>
          <w:rFonts w:ascii="Arial" w:hAnsi="Arial" w:cs="Arial"/>
          <w:sz w:val="22"/>
          <w:szCs w:val="22"/>
          <w:lang w:val="cs-CZ"/>
        </w:rPr>
        <w:t xml:space="preserve">žádné jiné </w:t>
      </w:r>
      <w:r w:rsidR="00164CF6">
        <w:rPr>
          <w:rFonts w:ascii="Arial" w:hAnsi="Arial" w:cs="Arial"/>
          <w:sz w:val="22"/>
          <w:szCs w:val="22"/>
          <w:lang w:val="cs-CZ"/>
        </w:rPr>
        <w:t xml:space="preserve">riziko,“ vysvětluje Frank Bergmann. </w:t>
      </w:r>
      <w:r w:rsidR="00B03FF7">
        <w:rPr>
          <w:rFonts w:ascii="Arial" w:hAnsi="Arial" w:cs="Arial"/>
          <w:sz w:val="22"/>
          <w:szCs w:val="22"/>
          <w:lang w:val="cs-CZ"/>
        </w:rPr>
        <w:t>Neoslňující, v</w:t>
      </w:r>
      <w:r w:rsidR="00CB6301">
        <w:rPr>
          <w:rFonts w:ascii="Arial" w:hAnsi="Arial" w:cs="Arial"/>
          <w:sz w:val="22"/>
          <w:szCs w:val="22"/>
          <w:lang w:val="cs-CZ"/>
        </w:rPr>
        <w:t>ysoce intenzivní LED</w:t>
      </w:r>
      <w:r w:rsidR="00B03FF7">
        <w:rPr>
          <w:rFonts w:ascii="Arial" w:hAnsi="Arial" w:cs="Arial"/>
          <w:sz w:val="22"/>
          <w:szCs w:val="22"/>
          <w:lang w:val="cs-CZ"/>
        </w:rPr>
        <w:t xml:space="preserve"> </w:t>
      </w:r>
      <w:r w:rsidR="00ED1651">
        <w:rPr>
          <w:rFonts w:ascii="Arial" w:hAnsi="Arial" w:cs="Arial"/>
          <w:sz w:val="22"/>
          <w:szCs w:val="22"/>
          <w:lang w:val="cs-CZ"/>
        </w:rPr>
        <w:t>reflektory</w:t>
      </w:r>
      <w:r w:rsidR="00A574E7">
        <w:rPr>
          <w:rFonts w:ascii="Arial" w:hAnsi="Arial" w:cs="Arial"/>
          <w:sz w:val="22"/>
          <w:szCs w:val="22"/>
          <w:lang w:val="cs-CZ"/>
        </w:rPr>
        <w:t xml:space="preserve"> </w:t>
      </w:r>
      <w:r w:rsidR="00B03FF7">
        <w:rPr>
          <w:rFonts w:ascii="Arial" w:hAnsi="Arial" w:cs="Arial"/>
          <w:sz w:val="22"/>
          <w:szCs w:val="22"/>
          <w:lang w:val="cs-CZ"/>
        </w:rPr>
        <w:t xml:space="preserve">zaujmou svojí mimořádnou </w:t>
      </w:r>
      <w:r w:rsidR="00A574E7">
        <w:rPr>
          <w:rFonts w:ascii="Arial" w:hAnsi="Arial" w:cs="Arial"/>
          <w:sz w:val="22"/>
          <w:szCs w:val="22"/>
          <w:lang w:val="cs-CZ"/>
        </w:rPr>
        <w:t>odolností</w:t>
      </w:r>
      <w:r w:rsidR="00B03FF7">
        <w:rPr>
          <w:rFonts w:ascii="Arial" w:hAnsi="Arial" w:cs="Arial"/>
          <w:sz w:val="22"/>
          <w:szCs w:val="22"/>
          <w:lang w:val="cs-CZ"/>
        </w:rPr>
        <w:t xml:space="preserve"> a nízkou spotřebou energie. </w:t>
      </w:r>
      <w:r w:rsidR="00B065EE">
        <w:rPr>
          <w:rFonts w:ascii="Arial" w:hAnsi="Arial" w:cs="Arial"/>
          <w:sz w:val="22"/>
          <w:szCs w:val="22"/>
          <w:lang w:val="cs-CZ"/>
        </w:rPr>
        <w:t xml:space="preserve">Vlivy prostředí – prach, déšť, vibrace atd. – nemají na Linde </w:t>
      </w:r>
      <w:proofErr w:type="spellStart"/>
      <w:r w:rsidR="00B065EE">
        <w:rPr>
          <w:rFonts w:ascii="Arial" w:hAnsi="Arial" w:cs="Arial"/>
          <w:sz w:val="22"/>
          <w:szCs w:val="22"/>
          <w:lang w:val="cs-CZ"/>
        </w:rPr>
        <w:t>BlueSpot</w:t>
      </w:r>
      <w:proofErr w:type="spellEnd"/>
      <w:r w:rsidR="00B065EE">
        <w:rPr>
          <w:rFonts w:ascii="Arial" w:hAnsi="Arial" w:cs="Arial"/>
          <w:sz w:val="22"/>
          <w:szCs w:val="22"/>
          <w:lang w:val="cs-CZ"/>
        </w:rPr>
        <w:t xml:space="preserve"> žádný </w:t>
      </w:r>
      <w:r w:rsidR="00A574E7">
        <w:rPr>
          <w:rFonts w:ascii="Arial" w:hAnsi="Arial" w:cs="Arial"/>
          <w:sz w:val="22"/>
          <w:szCs w:val="22"/>
          <w:lang w:val="cs-CZ"/>
        </w:rPr>
        <w:t>vliv</w:t>
      </w:r>
      <w:r w:rsidR="00B065EE">
        <w:rPr>
          <w:rFonts w:ascii="Arial" w:hAnsi="Arial" w:cs="Arial"/>
          <w:sz w:val="22"/>
          <w:szCs w:val="22"/>
          <w:lang w:val="cs-CZ"/>
        </w:rPr>
        <w:t xml:space="preserve">.  </w:t>
      </w:r>
      <w:r w:rsidR="00B03FF7">
        <w:rPr>
          <w:rFonts w:ascii="Arial" w:hAnsi="Arial" w:cs="Arial"/>
          <w:sz w:val="22"/>
          <w:szCs w:val="22"/>
          <w:lang w:val="cs-CZ"/>
        </w:rPr>
        <w:t xml:space="preserve"> </w:t>
      </w:r>
      <w:r w:rsidR="005629B6">
        <w:rPr>
          <w:rFonts w:ascii="Arial" w:hAnsi="Arial" w:cs="Arial"/>
          <w:sz w:val="22"/>
          <w:szCs w:val="22"/>
          <w:lang w:val="cs-CZ"/>
        </w:rPr>
        <w:t xml:space="preserve">A </w:t>
      </w:r>
      <w:r w:rsidR="00654417">
        <w:rPr>
          <w:rFonts w:ascii="Arial" w:hAnsi="Arial" w:cs="Arial"/>
          <w:sz w:val="22"/>
          <w:szCs w:val="22"/>
          <w:lang w:val="cs-CZ"/>
        </w:rPr>
        <w:t>nastavitelný</w:t>
      </w:r>
      <w:r w:rsidR="005629B6">
        <w:rPr>
          <w:rFonts w:ascii="Arial" w:hAnsi="Arial" w:cs="Arial"/>
          <w:sz w:val="22"/>
          <w:szCs w:val="22"/>
          <w:lang w:val="cs-CZ"/>
        </w:rPr>
        <w:t xml:space="preserve"> </w:t>
      </w:r>
      <w:r w:rsidR="00654417">
        <w:rPr>
          <w:rFonts w:ascii="Arial" w:hAnsi="Arial" w:cs="Arial"/>
          <w:sz w:val="22"/>
          <w:szCs w:val="22"/>
          <w:lang w:val="cs-CZ"/>
        </w:rPr>
        <w:t>buď stále</w:t>
      </w:r>
      <w:r w:rsidR="005629B6">
        <w:rPr>
          <w:rFonts w:ascii="Arial" w:hAnsi="Arial" w:cs="Arial"/>
          <w:sz w:val="22"/>
          <w:szCs w:val="22"/>
          <w:lang w:val="cs-CZ"/>
        </w:rPr>
        <w:t xml:space="preserve"> </w:t>
      </w:r>
      <w:r w:rsidR="00654417">
        <w:rPr>
          <w:rFonts w:ascii="Arial" w:hAnsi="Arial" w:cs="Arial"/>
          <w:sz w:val="22"/>
          <w:szCs w:val="22"/>
          <w:lang w:val="cs-CZ"/>
        </w:rPr>
        <w:t>svítící,</w:t>
      </w:r>
      <w:r w:rsidR="005629B6">
        <w:rPr>
          <w:rFonts w:ascii="Arial" w:hAnsi="Arial" w:cs="Arial"/>
          <w:sz w:val="22"/>
          <w:szCs w:val="22"/>
          <w:lang w:val="cs-CZ"/>
        </w:rPr>
        <w:t xml:space="preserve"> nebo blikající </w:t>
      </w:r>
      <w:r w:rsidR="00654417">
        <w:rPr>
          <w:rFonts w:ascii="Arial" w:hAnsi="Arial" w:cs="Arial"/>
          <w:sz w:val="22"/>
          <w:szCs w:val="22"/>
          <w:lang w:val="cs-CZ"/>
        </w:rPr>
        <w:t>reflektor</w:t>
      </w:r>
      <w:r w:rsidR="005629B6">
        <w:rPr>
          <w:rFonts w:ascii="Arial" w:hAnsi="Arial" w:cs="Arial"/>
          <w:sz w:val="22"/>
          <w:szCs w:val="22"/>
          <w:lang w:val="cs-CZ"/>
        </w:rPr>
        <w:t xml:space="preserve"> instinktivně </w:t>
      </w:r>
      <w:r w:rsidR="00654417">
        <w:rPr>
          <w:rFonts w:ascii="Arial" w:hAnsi="Arial" w:cs="Arial"/>
          <w:sz w:val="22"/>
          <w:szCs w:val="22"/>
          <w:lang w:val="cs-CZ"/>
        </w:rPr>
        <w:t>vnímají</w:t>
      </w:r>
      <w:r w:rsidR="005629B6">
        <w:rPr>
          <w:rFonts w:ascii="Arial" w:hAnsi="Arial" w:cs="Arial"/>
          <w:sz w:val="22"/>
          <w:szCs w:val="22"/>
          <w:lang w:val="cs-CZ"/>
        </w:rPr>
        <w:t xml:space="preserve"> jako varovný signál i extern</w:t>
      </w:r>
      <w:r w:rsidR="00002C71">
        <w:rPr>
          <w:rFonts w:ascii="Arial" w:hAnsi="Arial" w:cs="Arial"/>
          <w:sz w:val="22"/>
          <w:szCs w:val="22"/>
          <w:lang w:val="cs-CZ"/>
        </w:rPr>
        <w:t>í</w:t>
      </w:r>
      <w:r w:rsidR="005629B6">
        <w:rPr>
          <w:rFonts w:ascii="Arial" w:hAnsi="Arial" w:cs="Arial"/>
          <w:sz w:val="22"/>
          <w:szCs w:val="22"/>
          <w:lang w:val="cs-CZ"/>
        </w:rPr>
        <w:t xml:space="preserve"> návštěvní</w:t>
      </w:r>
      <w:r w:rsidR="00654417">
        <w:rPr>
          <w:rFonts w:ascii="Arial" w:hAnsi="Arial" w:cs="Arial"/>
          <w:sz w:val="22"/>
          <w:szCs w:val="22"/>
          <w:lang w:val="cs-CZ"/>
        </w:rPr>
        <w:t>ci</w:t>
      </w:r>
      <w:r w:rsidR="005629B6">
        <w:rPr>
          <w:rFonts w:ascii="Arial" w:hAnsi="Arial" w:cs="Arial"/>
          <w:sz w:val="22"/>
          <w:szCs w:val="22"/>
          <w:lang w:val="cs-CZ"/>
        </w:rPr>
        <w:t xml:space="preserve">.  </w:t>
      </w:r>
    </w:p>
    <w:p w14:paraId="5685AB2C" w14:textId="77777777" w:rsidR="00654417" w:rsidRDefault="00654417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685AB2D" w14:textId="06483501" w:rsidR="00726DB6" w:rsidRDefault="00654417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  <w:lang w:val="cs-CZ"/>
        </w:rPr>
        <w:t>BlueSpot</w:t>
      </w:r>
      <w:proofErr w:type="spellEnd"/>
      <w:r w:rsidR="00B022CD">
        <w:rPr>
          <w:rFonts w:ascii="Arial" w:hAnsi="Arial" w:cs="Arial"/>
          <w:sz w:val="22"/>
          <w:szCs w:val="22"/>
          <w:lang w:val="cs-CZ"/>
        </w:rPr>
        <w:t xml:space="preserve"> není</w:t>
      </w:r>
      <w:r>
        <w:rPr>
          <w:rFonts w:ascii="Arial" w:hAnsi="Arial" w:cs="Arial"/>
          <w:sz w:val="22"/>
          <w:szCs w:val="22"/>
          <w:lang w:val="cs-CZ"/>
        </w:rPr>
        <w:t xml:space="preserve"> jediným bezpečnostním prvkem</w:t>
      </w:r>
      <w:r w:rsidR="00002C71">
        <w:rPr>
          <w:rFonts w:ascii="Arial" w:hAnsi="Arial" w:cs="Arial"/>
          <w:sz w:val="22"/>
          <w:szCs w:val="22"/>
          <w:lang w:val="cs-CZ"/>
        </w:rPr>
        <w:t xml:space="preserve"> od Linde MH</w:t>
      </w:r>
      <w:r>
        <w:rPr>
          <w:rFonts w:ascii="Arial" w:hAnsi="Arial" w:cs="Arial"/>
          <w:sz w:val="22"/>
          <w:szCs w:val="22"/>
          <w:lang w:val="cs-CZ"/>
        </w:rPr>
        <w:t xml:space="preserve">, který </w:t>
      </w:r>
      <w:r w:rsidR="00B022CD">
        <w:rPr>
          <w:rFonts w:ascii="Arial" w:hAnsi="Arial" w:cs="Arial"/>
          <w:sz w:val="22"/>
          <w:szCs w:val="22"/>
          <w:lang w:val="cs-CZ"/>
        </w:rPr>
        <w:t xml:space="preserve">v současnosti </w:t>
      </w:r>
      <w:r>
        <w:rPr>
          <w:rFonts w:ascii="Arial" w:hAnsi="Arial" w:cs="Arial"/>
          <w:sz w:val="22"/>
          <w:szCs w:val="22"/>
          <w:lang w:val="cs-CZ"/>
        </w:rPr>
        <w:t xml:space="preserve">patří k více či méně standardnímu bezpečnostnímu vybavení v průmyslovém odvětví. Také </w:t>
      </w:r>
      <w:r w:rsidR="00B022CD">
        <w:rPr>
          <w:rFonts w:ascii="Arial" w:hAnsi="Arial" w:cs="Arial"/>
          <w:sz w:val="22"/>
          <w:szCs w:val="22"/>
          <w:lang w:val="cs-CZ"/>
        </w:rPr>
        <w:t xml:space="preserve">další </w:t>
      </w:r>
      <w:r>
        <w:rPr>
          <w:rFonts w:ascii="Arial" w:hAnsi="Arial" w:cs="Arial"/>
          <w:sz w:val="22"/>
          <w:szCs w:val="22"/>
          <w:lang w:val="cs-CZ"/>
        </w:rPr>
        <w:t xml:space="preserve">asistenční systémy, jako je Linde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Load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Management,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Safety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Pilot či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Dynamic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Mast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Control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, </w:t>
      </w:r>
      <w:r w:rsidR="00F07235">
        <w:rPr>
          <w:rFonts w:ascii="Arial" w:hAnsi="Arial" w:cs="Arial"/>
          <w:sz w:val="22"/>
          <w:szCs w:val="22"/>
          <w:lang w:val="cs-CZ"/>
        </w:rPr>
        <w:t>nastavily</w:t>
      </w:r>
      <w:r>
        <w:rPr>
          <w:rFonts w:ascii="Arial" w:hAnsi="Arial" w:cs="Arial"/>
          <w:sz w:val="22"/>
          <w:szCs w:val="22"/>
          <w:lang w:val="cs-CZ"/>
        </w:rPr>
        <w:t xml:space="preserve"> nové standardy. Jak říká produktový manažer </w:t>
      </w:r>
      <w:r w:rsidR="00664FA8">
        <w:rPr>
          <w:rFonts w:ascii="Arial" w:hAnsi="Arial" w:cs="Arial"/>
          <w:sz w:val="22"/>
          <w:szCs w:val="22"/>
          <w:lang w:val="cs-CZ"/>
        </w:rPr>
        <w:t xml:space="preserve">F. </w:t>
      </w:r>
      <w:r>
        <w:rPr>
          <w:rFonts w:ascii="Arial" w:hAnsi="Arial" w:cs="Arial"/>
          <w:sz w:val="22"/>
          <w:szCs w:val="22"/>
          <w:lang w:val="cs-CZ"/>
        </w:rPr>
        <w:t xml:space="preserve">Bergmann: „Každá z těchto inovací navazuje na náš integrovaný </w:t>
      </w:r>
      <w:r w:rsidR="00F07235">
        <w:rPr>
          <w:rFonts w:ascii="Arial" w:hAnsi="Arial" w:cs="Arial"/>
          <w:sz w:val="22"/>
          <w:szCs w:val="22"/>
          <w:lang w:val="cs-CZ"/>
        </w:rPr>
        <w:t>koncept bezpečnosti</w:t>
      </w:r>
      <w:r w:rsidR="00ED1651">
        <w:rPr>
          <w:rFonts w:ascii="Arial" w:hAnsi="Arial" w:cs="Arial"/>
          <w:sz w:val="22"/>
          <w:szCs w:val="22"/>
          <w:lang w:val="cs-CZ"/>
        </w:rPr>
        <w:t xml:space="preserve"> </w:t>
      </w:r>
      <w:r w:rsidR="009C48B6">
        <w:rPr>
          <w:rFonts w:ascii="Arial" w:hAnsi="Arial" w:cs="Arial"/>
          <w:sz w:val="22"/>
          <w:szCs w:val="22"/>
          <w:lang w:val="cs-CZ"/>
        </w:rPr>
        <w:t>‚</w:t>
      </w:r>
      <w:r w:rsidR="00F07235">
        <w:rPr>
          <w:rFonts w:ascii="Arial" w:hAnsi="Arial" w:cs="Arial"/>
          <w:sz w:val="22"/>
          <w:szCs w:val="22"/>
          <w:lang w:val="cs-CZ"/>
        </w:rPr>
        <w:t xml:space="preserve">Vize Nula – </w:t>
      </w:r>
      <w:r w:rsidR="00772404">
        <w:rPr>
          <w:rFonts w:ascii="Arial" w:hAnsi="Arial" w:cs="Arial"/>
          <w:sz w:val="22"/>
          <w:szCs w:val="22"/>
          <w:lang w:val="cs-CZ"/>
        </w:rPr>
        <w:t>b</w:t>
      </w:r>
      <w:r w:rsidR="00F07235">
        <w:rPr>
          <w:rFonts w:ascii="Arial" w:hAnsi="Arial" w:cs="Arial"/>
          <w:sz w:val="22"/>
          <w:szCs w:val="22"/>
          <w:lang w:val="cs-CZ"/>
        </w:rPr>
        <w:t>ezpečn</w:t>
      </w:r>
      <w:r w:rsidR="00772404">
        <w:rPr>
          <w:rFonts w:ascii="Arial" w:hAnsi="Arial" w:cs="Arial"/>
          <w:sz w:val="22"/>
          <w:szCs w:val="22"/>
          <w:lang w:val="cs-CZ"/>
        </w:rPr>
        <w:t>ost</w:t>
      </w:r>
      <w:r w:rsidR="00F07235">
        <w:rPr>
          <w:rFonts w:ascii="Arial" w:hAnsi="Arial" w:cs="Arial"/>
          <w:sz w:val="22"/>
          <w:szCs w:val="22"/>
          <w:lang w:val="cs-CZ"/>
        </w:rPr>
        <w:t xml:space="preserve"> ve vašem světě</w:t>
      </w:r>
      <w:r w:rsidR="009C48B6">
        <w:rPr>
          <w:rFonts w:ascii="Arial" w:hAnsi="Arial" w:cs="Arial"/>
          <w:sz w:val="22"/>
          <w:szCs w:val="22"/>
          <w:lang w:val="cs-CZ"/>
        </w:rPr>
        <w:t>‘</w:t>
      </w:r>
      <w:r w:rsidR="00F07235">
        <w:rPr>
          <w:rFonts w:ascii="Arial" w:hAnsi="Arial" w:cs="Arial"/>
          <w:sz w:val="22"/>
          <w:szCs w:val="22"/>
          <w:lang w:val="cs-CZ"/>
        </w:rPr>
        <w:t>, v </w:t>
      </w:r>
      <w:proofErr w:type="gramStart"/>
      <w:r w:rsidR="00F07235">
        <w:rPr>
          <w:rFonts w:ascii="Arial" w:hAnsi="Arial" w:cs="Arial"/>
          <w:sz w:val="22"/>
          <w:szCs w:val="22"/>
          <w:lang w:val="cs-CZ"/>
        </w:rPr>
        <w:t>rámci</w:t>
      </w:r>
      <w:proofErr w:type="gramEnd"/>
      <w:r w:rsidR="00F07235">
        <w:rPr>
          <w:rFonts w:ascii="Arial" w:hAnsi="Arial" w:cs="Arial"/>
          <w:sz w:val="22"/>
          <w:szCs w:val="22"/>
          <w:lang w:val="cs-CZ"/>
        </w:rPr>
        <w:t xml:space="preserve"> něhož jsme si stanovili cíl snížit počet pracovních úrazů při manipulaci s</w:t>
      </w:r>
      <w:r w:rsidR="004706B2">
        <w:rPr>
          <w:rFonts w:ascii="Arial" w:hAnsi="Arial" w:cs="Arial"/>
          <w:sz w:val="22"/>
          <w:szCs w:val="22"/>
          <w:lang w:val="cs-CZ"/>
        </w:rPr>
        <w:t xml:space="preserve"> materiálem </w:t>
      </w:r>
      <w:r w:rsidR="00F07235">
        <w:rPr>
          <w:rFonts w:ascii="Arial" w:hAnsi="Arial" w:cs="Arial"/>
          <w:sz w:val="22"/>
          <w:szCs w:val="22"/>
          <w:lang w:val="cs-CZ"/>
        </w:rPr>
        <w:t>na nulu.“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685AB2E" w14:textId="77777777" w:rsidR="00664FA8" w:rsidRDefault="00664FA8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685AB2F" w14:textId="77777777" w:rsidR="00664FA8" w:rsidRDefault="00664FA8" w:rsidP="00CA09A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42F95C0" w14:textId="77777777" w:rsidR="009C48B6" w:rsidRDefault="009C48B6" w:rsidP="005D2FE5">
      <w:pPr>
        <w:spacing w:line="360" w:lineRule="auto"/>
        <w:rPr>
          <w:rFonts w:ascii="Arial" w:hAnsi="Arial" w:cs="Arial"/>
          <w:b/>
          <w:bCs/>
          <w:lang w:val="cs-CZ"/>
        </w:rPr>
      </w:pPr>
    </w:p>
    <w:p w14:paraId="53D33B63" w14:textId="543519E7" w:rsidR="009C48B6" w:rsidRDefault="00016486" w:rsidP="005D2FE5">
      <w:pPr>
        <w:spacing w:line="360" w:lineRule="auto"/>
        <w:rPr>
          <w:rFonts w:ascii="Arial" w:hAnsi="Arial" w:cs="Arial"/>
          <w:b/>
          <w:bCs/>
          <w:lang w:val="cs-CZ"/>
        </w:rPr>
      </w:pPr>
      <w:r w:rsidRPr="00BF4059">
        <w:rPr>
          <w:rFonts w:ascii="Arial" w:hAnsi="Arial" w:cs="Arial"/>
          <w:b/>
          <w:bCs/>
          <w:lang w:val="cs-CZ"/>
        </w:rPr>
        <w:t xml:space="preserve">Linde </w:t>
      </w:r>
      <w:proofErr w:type="spellStart"/>
      <w:r w:rsidRPr="00BF4059">
        <w:rPr>
          <w:rFonts w:ascii="Arial" w:hAnsi="Arial" w:cs="Arial"/>
          <w:b/>
          <w:bCs/>
          <w:lang w:val="cs-CZ"/>
        </w:rPr>
        <w:t>Material</w:t>
      </w:r>
      <w:proofErr w:type="spellEnd"/>
      <w:r w:rsidRPr="00BF4059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F4059">
        <w:rPr>
          <w:rFonts w:ascii="Arial" w:hAnsi="Arial" w:cs="Arial"/>
          <w:b/>
          <w:bCs/>
          <w:lang w:val="cs-CZ"/>
        </w:rPr>
        <w:t>Handling</w:t>
      </w:r>
      <w:proofErr w:type="spellEnd"/>
      <w:r w:rsidRPr="00BF4059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BF4059">
        <w:rPr>
          <w:rFonts w:ascii="Arial" w:hAnsi="Arial" w:cs="Arial"/>
          <w:b/>
          <w:bCs/>
          <w:lang w:val="cs-CZ"/>
        </w:rPr>
        <w:t>GmbH</w:t>
      </w:r>
      <w:proofErr w:type="spellEnd"/>
      <w:r w:rsidRPr="00BF4059">
        <w:rPr>
          <w:lang w:val="cs-CZ"/>
        </w:rPr>
        <w:t xml:space="preserve"> </w:t>
      </w:r>
    </w:p>
    <w:p w14:paraId="5685AB30" w14:textId="7362D2C8" w:rsidR="00E933D0" w:rsidRPr="00BF4059" w:rsidRDefault="00016486" w:rsidP="009C48B6">
      <w:pPr>
        <w:spacing w:line="360" w:lineRule="auto"/>
        <w:jc w:val="both"/>
        <w:rPr>
          <w:rFonts w:ascii="Arial" w:hAnsi="Arial" w:cs="Arial"/>
          <w:lang w:val="cs-CZ" w:eastAsia="ja-JP"/>
        </w:rPr>
      </w:pPr>
      <w:r w:rsidRPr="00BF4059">
        <w:rPr>
          <w:rFonts w:ascii="Arial" w:hAnsi="Arial" w:cs="Arial"/>
          <w:lang w:val="cs-CZ" w:eastAsia="ja-JP"/>
        </w:rPr>
        <w:lastRenderedPageBreak/>
        <w:t xml:space="preserve">Linde </w:t>
      </w:r>
      <w:proofErr w:type="spellStart"/>
      <w:r w:rsidRPr="00BF4059">
        <w:rPr>
          <w:rFonts w:ascii="Arial" w:hAnsi="Arial" w:cs="Arial"/>
          <w:lang w:val="cs-CZ" w:eastAsia="ja-JP"/>
        </w:rPr>
        <w:t>Material</w:t>
      </w:r>
      <w:proofErr w:type="spellEnd"/>
      <w:r w:rsidRPr="00BF4059">
        <w:rPr>
          <w:rFonts w:ascii="Arial" w:hAnsi="Arial" w:cs="Arial"/>
          <w:lang w:val="cs-CZ" w:eastAsia="ja-JP"/>
        </w:rPr>
        <w:t xml:space="preserve"> </w:t>
      </w:r>
      <w:proofErr w:type="spellStart"/>
      <w:r w:rsidRPr="00BF4059">
        <w:rPr>
          <w:rFonts w:ascii="Arial" w:hAnsi="Arial" w:cs="Arial"/>
          <w:lang w:val="cs-CZ" w:eastAsia="ja-JP"/>
        </w:rPr>
        <w:t>Handling</w:t>
      </w:r>
      <w:proofErr w:type="spellEnd"/>
      <w:r w:rsidRPr="00BF4059">
        <w:rPr>
          <w:rFonts w:ascii="Arial" w:hAnsi="Arial" w:cs="Arial"/>
          <w:lang w:val="cs-CZ" w:eastAsia="ja-JP"/>
        </w:rPr>
        <w:t xml:space="preserve"> </w:t>
      </w:r>
      <w:proofErr w:type="spellStart"/>
      <w:r w:rsidRPr="00BF4059">
        <w:rPr>
          <w:rFonts w:ascii="Arial" w:hAnsi="Arial" w:cs="Arial"/>
          <w:lang w:val="cs-CZ" w:eastAsia="ja-JP"/>
        </w:rPr>
        <w:t>GmbH</w:t>
      </w:r>
      <w:proofErr w:type="spellEnd"/>
      <w:r w:rsidRPr="00BF4059">
        <w:rPr>
          <w:rFonts w:ascii="Arial" w:hAnsi="Arial" w:cs="Arial"/>
          <w:lang w:val="cs-CZ" w:eastAsia="ja-JP"/>
        </w:rPr>
        <w:t xml:space="preserve"> je členem KION GROUP a patří mezi nejpřednější světové výrobce vysokozdvižných a skladových vozíků</w:t>
      </w:r>
      <w:r w:rsidR="002C6F6E" w:rsidRPr="00BF4059">
        <w:rPr>
          <w:rFonts w:ascii="Arial" w:hAnsi="Arial" w:cs="Arial"/>
          <w:lang w:val="cs-CZ" w:eastAsia="ja-JP"/>
        </w:rPr>
        <w:t xml:space="preserve"> a dodavatele řešení a služeb pro intralogistiku</w:t>
      </w:r>
      <w:r w:rsidRPr="00BF4059">
        <w:rPr>
          <w:rFonts w:ascii="Arial" w:hAnsi="Arial" w:cs="Arial"/>
          <w:lang w:val="cs-CZ" w:eastAsia="ja-JP"/>
        </w:rPr>
        <w:t xml:space="preserve">. </w:t>
      </w:r>
      <w:r w:rsidR="002C6F6E" w:rsidRPr="00BF4059">
        <w:rPr>
          <w:rFonts w:ascii="Arial" w:hAnsi="Arial" w:cs="Arial"/>
          <w:lang w:val="cs-CZ" w:eastAsia="ja-JP"/>
        </w:rPr>
        <w:t>Spol</w:t>
      </w:r>
      <w:r w:rsidR="00542FAB" w:rsidRPr="00BF4059">
        <w:rPr>
          <w:rFonts w:ascii="Arial" w:hAnsi="Arial" w:cs="Arial"/>
          <w:lang w:val="cs-CZ" w:eastAsia="ja-JP"/>
        </w:rPr>
        <w:t xml:space="preserve">ečnost má svou síť pro prodej a servis ve všech </w:t>
      </w:r>
      <w:r w:rsidR="007E156C" w:rsidRPr="00BF4059">
        <w:rPr>
          <w:rFonts w:ascii="Arial" w:hAnsi="Arial" w:cs="Arial"/>
          <w:lang w:val="cs-CZ" w:eastAsia="ja-JP"/>
        </w:rPr>
        <w:t>a</w:t>
      </w:r>
      <w:r w:rsidR="00025C84">
        <w:rPr>
          <w:rFonts w:ascii="Arial" w:hAnsi="Arial" w:cs="Arial"/>
          <w:lang w:val="cs-CZ" w:eastAsia="ja-JP"/>
        </w:rPr>
        <w:t xml:space="preserve"> </w:t>
      </w:r>
      <w:r w:rsidR="00542FAB" w:rsidRPr="00BF4059">
        <w:rPr>
          <w:rFonts w:ascii="Arial" w:hAnsi="Arial" w:cs="Arial"/>
          <w:lang w:val="cs-CZ" w:eastAsia="ja-JP"/>
        </w:rPr>
        <w:t xml:space="preserve">důležitých regionech více než 100 zemí. Ve fiskálním roce 2016 </w:t>
      </w:r>
      <w:r w:rsidR="00E933D0" w:rsidRPr="00BF4059">
        <w:rPr>
          <w:rFonts w:ascii="Arial" w:hAnsi="Arial" w:cs="Arial"/>
          <w:lang w:val="cs-CZ" w:eastAsia="ja-JP"/>
        </w:rPr>
        <w:t>zaznamenala</w:t>
      </w:r>
      <w:r w:rsidR="00542FAB" w:rsidRPr="00BF4059">
        <w:rPr>
          <w:rFonts w:ascii="Arial" w:hAnsi="Arial" w:cs="Arial"/>
          <w:lang w:val="cs-CZ" w:eastAsia="ja-JP"/>
        </w:rPr>
        <w:t xml:space="preserve"> Linde MH EMEA</w:t>
      </w:r>
      <w:r w:rsidR="00E933D0" w:rsidRPr="00BF4059">
        <w:rPr>
          <w:rFonts w:ascii="Arial" w:hAnsi="Arial" w:cs="Arial"/>
          <w:lang w:val="cs-CZ" w:eastAsia="ja-JP"/>
        </w:rPr>
        <w:t xml:space="preserve"> (Evropa, Střední </w:t>
      </w:r>
      <w:r w:rsidR="009C48B6">
        <w:rPr>
          <w:rFonts w:ascii="Arial" w:hAnsi="Arial" w:cs="Arial"/>
          <w:lang w:val="cs-CZ" w:eastAsia="ja-JP"/>
        </w:rPr>
        <w:t>v</w:t>
      </w:r>
      <w:bookmarkStart w:id="1" w:name="_GoBack"/>
      <w:bookmarkEnd w:id="1"/>
      <w:r w:rsidR="00E933D0" w:rsidRPr="00BF4059">
        <w:rPr>
          <w:rFonts w:ascii="Arial" w:hAnsi="Arial" w:cs="Arial"/>
          <w:lang w:val="cs-CZ" w:eastAsia="ja-JP"/>
        </w:rPr>
        <w:t xml:space="preserve">ýchod a Afrika) celkové příjmy ve výši přibližně 2,9 mld. </w:t>
      </w:r>
      <w:r w:rsidR="009C48B6">
        <w:rPr>
          <w:rFonts w:ascii="Arial" w:hAnsi="Arial" w:cs="Arial"/>
          <w:lang w:val="cs-CZ" w:eastAsia="ja-JP"/>
        </w:rPr>
        <w:t>e</w:t>
      </w:r>
      <w:r w:rsidR="00E933D0" w:rsidRPr="00BF4059">
        <w:rPr>
          <w:rFonts w:ascii="Arial" w:hAnsi="Arial" w:cs="Arial"/>
          <w:lang w:val="cs-CZ" w:eastAsia="ja-JP"/>
        </w:rPr>
        <w:t>ur a zaměstnávala celkem cca 10 500 zaměstnanců. Celosvětové prodeje vozíků Linde v roce 2016 přesáhly 109 tis. kusů.</w:t>
      </w:r>
    </w:p>
    <w:p w14:paraId="5685AB31" w14:textId="77777777" w:rsidR="00016486" w:rsidRPr="00BF4059" w:rsidRDefault="00E933D0" w:rsidP="005D2FE5">
      <w:pPr>
        <w:spacing w:line="360" w:lineRule="auto"/>
        <w:rPr>
          <w:lang w:val="cs-CZ"/>
        </w:rPr>
      </w:pPr>
      <w:r w:rsidRPr="00BF4059">
        <w:rPr>
          <w:rFonts w:ascii="Arial" w:hAnsi="Arial" w:cs="Arial"/>
          <w:lang w:val="cs-CZ" w:eastAsia="ja-JP"/>
        </w:rPr>
        <w:t xml:space="preserve"> </w:t>
      </w:r>
    </w:p>
    <w:p w14:paraId="5685AB32" w14:textId="77777777" w:rsidR="00DD7D54" w:rsidRPr="00BF4059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BF4059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5685AB33" w14:textId="77777777" w:rsidR="00DD7D54" w:rsidRPr="00BF4059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5685AB34" w14:textId="77777777" w:rsidR="00DD7D54" w:rsidRPr="00BF4059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BF4059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5685AB35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5685AB36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5685AB37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5685AB38" w14:textId="77777777" w:rsidR="00DD7D54" w:rsidRPr="00BF4059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BF4059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BF4059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9" w:history="1">
        <w:r w:rsidRPr="00BF4059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5685AB39" w14:textId="77777777" w:rsidR="00DD7D54" w:rsidRPr="00BF4059" w:rsidRDefault="009C48B6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0" w:history="1">
        <w:r w:rsidR="00DD7D54" w:rsidRPr="00BF4059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685AB3A" w14:textId="77777777" w:rsidR="00DD7D54" w:rsidRPr="00BF4059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5685AB3B" w14:textId="77777777" w:rsidR="00FF1B93" w:rsidRPr="00BF4059" w:rsidRDefault="00FF1B93" w:rsidP="00FF1B93">
      <w:pPr>
        <w:jc w:val="both"/>
        <w:outlineLvl w:val="0"/>
        <w:rPr>
          <w:rStyle w:val="Siln"/>
          <w:rFonts w:ascii="Arial" w:hAnsi="Arial" w:cs="Arial"/>
          <w:lang w:val="cs-CZ"/>
        </w:rPr>
      </w:pPr>
      <w:proofErr w:type="spellStart"/>
      <w:r w:rsidRPr="00BF4059">
        <w:rPr>
          <w:rStyle w:val="Siln"/>
          <w:rFonts w:ascii="Arial" w:hAnsi="Arial" w:cs="Arial"/>
          <w:lang w:val="cs-CZ"/>
        </w:rPr>
        <w:t>Crest</w:t>
      </w:r>
      <w:proofErr w:type="spellEnd"/>
      <w:r w:rsidRPr="00BF4059">
        <w:rPr>
          <w:rStyle w:val="Siln"/>
          <w:rFonts w:ascii="Arial" w:hAnsi="Arial" w:cs="Arial"/>
          <w:lang w:val="cs-CZ"/>
        </w:rPr>
        <w:t xml:space="preserve"> Communications a.s.</w:t>
      </w:r>
    </w:p>
    <w:p w14:paraId="5685AB3C" w14:textId="77777777" w:rsidR="00FF1B93" w:rsidRPr="00BF4059" w:rsidRDefault="00FF1B93" w:rsidP="00FF1B93">
      <w:pPr>
        <w:spacing w:line="276" w:lineRule="auto"/>
        <w:jc w:val="both"/>
        <w:outlineLvl w:val="0"/>
        <w:rPr>
          <w:b/>
          <w:lang w:val="cs-CZ"/>
        </w:rPr>
      </w:pPr>
      <w:r w:rsidRPr="00BF4059">
        <w:rPr>
          <w:rStyle w:val="Siln"/>
          <w:rFonts w:ascii="Arial" w:hAnsi="Arial" w:cs="Arial"/>
          <w:b w:val="0"/>
          <w:lang w:val="cs-CZ"/>
        </w:rPr>
        <w:t>Pavlína Skřivánková</w:t>
      </w:r>
    </w:p>
    <w:p w14:paraId="5685AB3D" w14:textId="77777777" w:rsidR="00FF1B93" w:rsidRPr="00BF4059" w:rsidRDefault="00FF1B93" w:rsidP="00FF1B93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BF4059">
        <w:rPr>
          <w:rFonts w:ascii="Arial" w:hAnsi="Arial" w:cs="Arial"/>
          <w:lang w:val="cs-CZ"/>
        </w:rPr>
        <w:t>Account</w:t>
      </w:r>
      <w:proofErr w:type="spellEnd"/>
      <w:r w:rsidRPr="00BF4059">
        <w:rPr>
          <w:rFonts w:ascii="Arial" w:hAnsi="Arial" w:cs="Arial"/>
          <w:lang w:val="cs-CZ"/>
        </w:rPr>
        <w:t xml:space="preserve"> </w:t>
      </w:r>
      <w:proofErr w:type="spellStart"/>
      <w:r w:rsidRPr="00BF4059">
        <w:rPr>
          <w:rFonts w:ascii="Arial" w:hAnsi="Arial" w:cs="Arial"/>
          <w:lang w:val="cs-CZ"/>
        </w:rPr>
        <w:t>Executive</w:t>
      </w:r>
      <w:proofErr w:type="spellEnd"/>
      <w:r w:rsidRPr="00BF4059">
        <w:rPr>
          <w:rFonts w:ascii="Arial" w:hAnsi="Arial" w:cs="Arial"/>
          <w:lang w:val="cs-CZ"/>
        </w:rPr>
        <w:br/>
        <w:t xml:space="preserve">mob.: +420 731 613 601 </w:t>
      </w:r>
    </w:p>
    <w:p w14:paraId="5685AB3E" w14:textId="77777777" w:rsidR="00FF1B93" w:rsidRPr="00BF4059" w:rsidRDefault="00FF1B93" w:rsidP="00FF1B93">
      <w:pPr>
        <w:spacing w:line="276" w:lineRule="auto"/>
        <w:jc w:val="both"/>
        <w:rPr>
          <w:rFonts w:ascii="Arial" w:hAnsi="Arial" w:cs="Arial"/>
          <w:lang w:val="cs-CZ"/>
        </w:rPr>
      </w:pPr>
      <w:r w:rsidRPr="00BF4059">
        <w:rPr>
          <w:rFonts w:ascii="Arial" w:hAnsi="Arial" w:cs="Arial"/>
          <w:lang w:val="cs-CZ"/>
        </w:rPr>
        <w:t xml:space="preserve">e-mail: </w:t>
      </w:r>
      <w:hyperlink r:id="rId11" w:history="1">
        <w:r w:rsidRPr="00BF4059"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14:paraId="5685AB3F" w14:textId="77777777" w:rsidR="00C73875" w:rsidRPr="00BF4059" w:rsidRDefault="009C48B6" w:rsidP="00FF1B93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2" w:history="1">
        <w:r w:rsidR="00FF1B93" w:rsidRPr="00BF4059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sectPr w:rsidR="00C73875" w:rsidRPr="00BF4059" w:rsidSect="00BD17E8">
      <w:headerReference w:type="default" r:id="rId13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5AB44" w14:textId="77777777" w:rsidR="00A95FAA" w:rsidRDefault="00A95FAA">
      <w:r>
        <w:separator/>
      </w:r>
    </w:p>
  </w:endnote>
  <w:endnote w:type="continuationSeparator" w:id="0">
    <w:p w14:paraId="5685AB45" w14:textId="77777777" w:rsidR="00A95FAA" w:rsidRDefault="00A9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AB42" w14:textId="77777777" w:rsidR="00A95FAA" w:rsidRDefault="00A95FAA">
      <w:r>
        <w:separator/>
      </w:r>
    </w:p>
  </w:footnote>
  <w:footnote w:type="continuationSeparator" w:id="0">
    <w:p w14:paraId="5685AB43" w14:textId="77777777" w:rsidR="00A95FAA" w:rsidRDefault="00A9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AB46" w14:textId="24C1A74E" w:rsidR="00654417" w:rsidRDefault="00654417">
    <w:proofErr w:type="spellStart"/>
    <w:r>
      <w:t>strana</w:t>
    </w:r>
    <w:proofErr w:type="spellEnd"/>
    <w:r>
      <w:t xml:space="preserve"> </w:t>
    </w:r>
    <w:r w:rsidR="00066D56">
      <w:fldChar w:fldCharType="begin"/>
    </w:r>
    <w:r>
      <w:instrText xml:space="preserve"> PAGE  \* ARABIC  \* MERGEFORMAT </w:instrText>
    </w:r>
    <w:r w:rsidR="00066D56">
      <w:fldChar w:fldCharType="separate"/>
    </w:r>
    <w:r w:rsidR="009C48B6">
      <w:rPr>
        <w:noProof/>
      </w:rPr>
      <w:t>3</w:t>
    </w:r>
    <w:r w:rsidR="00066D5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4"/>
    <w:rsid w:val="00000763"/>
    <w:rsid w:val="000008AA"/>
    <w:rsid w:val="00001314"/>
    <w:rsid w:val="00002511"/>
    <w:rsid w:val="00002C7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3473"/>
    <w:rsid w:val="000149CD"/>
    <w:rsid w:val="00014F74"/>
    <w:rsid w:val="0001609D"/>
    <w:rsid w:val="00016486"/>
    <w:rsid w:val="00016704"/>
    <w:rsid w:val="00017F9C"/>
    <w:rsid w:val="000204F5"/>
    <w:rsid w:val="0002051D"/>
    <w:rsid w:val="00021448"/>
    <w:rsid w:val="000228A5"/>
    <w:rsid w:val="00022CED"/>
    <w:rsid w:val="00023130"/>
    <w:rsid w:val="00023365"/>
    <w:rsid w:val="00023645"/>
    <w:rsid w:val="000238C3"/>
    <w:rsid w:val="0002454F"/>
    <w:rsid w:val="00024917"/>
    <w:rsid w:val="00025189"/>
    <w:rsid w:val="00025C84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37C3C"/>
    <w:rsid w:val="0004053B"/>
    <w:rsid w:val="000407EF"/>
    <w:rsid w:val="00040B43"/>
    <w:rsid w:val="000417A7"/>
    <w:rsid w:val="00041935"/>
    <w:rsid w:val="00042242"/>
    <w:rsid w:val="000425EF"/>
    <w:rsid w:val="000426F6"/>
    <w:rsid w:val="00043C79"/>
    <w:rsid w:val="00044CFC"/>
    <w:rsid w:val="000461BE"/>
    <w:rsid w:val="000509A1"/>
    <w:rsid w:val="00050B09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6D56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5EE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9B9"/>
    <w:rsid w:val="000A1AD6"/>
    <w:rsid w:val="000A286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2A1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56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A94"/>
    <w:rsid w:val="00102D0C"/>
    <w:rsid w:val="00104174"/>
    <w:rsid w:val="00104400"/>
    <w:rsid w:val="00104E63"/>
    <w:rsid w:val="0010589F"/>
    <w:rsid w:val="00105AF1"/>
    <w:rsid w:val="00105E7E"/>
    <w:rsid w:val="001077F2"/>
    <w:rsid w:val="00110AEB"/>
    <w:rsid w:val="00110EE2"/>
    <w:rsid w:val="00112BE3"/>
    <w:rsid w:val="00113211"/>
    <w:rsid w:val="0011351A"/>
    <w:rsid w:val="001137ED"/>
    <w:rsid w:val="00114915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37E21"/>
    <w:rsid w:val="001405F9"/>
    <w:rsid w:val="001408AD"/>
    <w:rsid w:val="001408DE"/>
    <w:rsid w:val="00140B87"/>
    <w:rsid w:val="0014240C"/>
    <w:rsid w:val="00142D8B"/>
    <w:rsid w:val="0014343B"/>
    <w:rsid w:val="00143862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20C3"/>
    <w:rsid w:val="00153F70"/>
    <w:rsid w:val="001544AF"/>
    <w:rsid w:val="00154A17"/>
    <w:rsid w:val="00154EF8"/>
    <w:rsid w:val="00156535"/>
    <w:rsid w:val="0015666F"/>
    <w:rsid w:val="00156C51"/>
    <w:rsid w:val="001572EE"/>
    <w:rsid w:val="001624C1"/>
    <w:rsid w:val="00162DE9"/>
    <w:rsid w:val="00163016"/>
    <w:rsid w:val="0016323E"/>
    <w:rsid w:val="00163EBC"/>
    <w:rsid w:val="00164559"/>
    <w:rsid w:val="001647FB"/>
    <w:rsid w:val="001649D7"/>
    <w:rsid w:val="00164CF6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1B99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4306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4965"/>
    <w:rsid w:val="001B518B"/>
    <w:rsid w:val="001B5ABC"/>
    <w:rsid w:val="001B796B"/>
    <w:rsid w:val="001C0599"/>
    <w:rsid w:val="001C0874"/>
    <w:rsid w:val="001C0D2B"/>
    <w:rsid w:val="001C0E9A"/>
    <w:rsid w:val="001C23F4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0A8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75"/>
    <w:rsid w:val="001E52EB"/>
    <w:rsid w:val="001E59EE"/>
    <w:rsid w:val="001E62E2"/>
    <w:rsid w:val="001F0391"/>
    <w:rsid w:val="001F0456"/>
    <w:rsid w:val="001F08FE"/>
    <w:rsid w:val="001F1472"/>
    <w:rsid w:val="001F1523"/>
    <w:rsid w:val="001F2003"/>
    <w:rsid w:val="001F20F0"/>
    <w:rsid w:val="001F37ED"/>
    <w:rsid w:val="001F51C0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1F2E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5B6E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6ECA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6F6E"/>
    <w:rsid w:val="002C77B0"/>
    <w:rsid w:val="002C7975"/>
    <w:rsid w:val="002D0C69"/>
    <w:rsid w:val="002D1274"/>
    <w:rsid w:val="002D1DA6"/>
    <w:rsid w:val="002D215A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E7FEB"/>
    <w:rsid w:val="002F001A"/>
    <w:rsid w:val="002F0F4C"/>
    <w:rsid w:val="002F2436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1931"/>
    <w:rsid w:val="0034213E"/>
    <w:rsid w:val="00342593"/>
    <w:rsid w:val="003425BA"/>
    <w:rsid w:val="00342B1D"/>
    <w:rsid w:val="00344B59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05A6"/>
    <w:rsid w:val="003717EA"/>
    <w:rsid w:val="0037180E"/>
    <w:rsid w:val="00371919"/>
    <w:rsid w:val="00372F07"/>
    <w:rsid w:val="00373AD1"/>
    <w:rsid w:val="00374029"/>
    <w:rsid w:val="0037447A"/>
    <w:rsid w:val="00375F73"/>
    <w:rsid w:val="003762AE"/>
    <w:rsid w:val="003763B2"/>
    <w:rsid w:val="003766C7"/>
    <w:rsid w:val="003772E9"/>
    <w:rsid w:val="00380047"/>
    <w:rsid w:val="003809AF"/>
    <w:rsid w:val="0038104C"/>
    <w:rsid w:val="003814C1"/>
    <w:rsid w:val="00383833"/>
    <w:rsid w:val="0038394A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976F2"/>
    <w:rsid w:val="003A00BD"/>
    <w:rsid w:val="003A1103"/>
    <w:rsid w:val="003A158B"/>
    <w:rsid w:val="003A2825"/>
    <w:rsid w:val="003A3506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94C"/>
    <w:rsid w:val="003E2A5D"/>
    <w:rsid w:val="003E2E10"/>
    <w:rsid w:val="003E3645"/>
    <w:rsid w:val="003E3D14"/>
    <w:rsid w:val="003E430C"/>
    <w:rsid w:val="003E465A"/>
    <w:rsid w:val="003E470C"/>
    <w:rsid w:val="003E49FA"/>
    <w:rsid w:val="003E5072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212C"/>
    <w:rsid w:val="003F321A"/>
    <w:rsid w:val="003F3539"/>
    <w:rsid w:val="003F58FD"/>
    <w:rsid w:val="003F5D14"/>
    <w:rsid w:val="003F5FFE"/>
    <w:rsid w:val="003F653C"/>
    <w:rsid w:val="003F7778"/>
    <w:rsid w:val="004001ED"/>
    <w:rsid w:val="00400467"/>
    <w:rsid w:val="0040146D"/>
    <w:rsid w:val="00410CC0"/>
    <w:rsid w:val="0041169F"/>
    <w:rsid w:val="00411E1A"/>
    <w:rsid w:val="0041238E"/>
    <w:rsid w:val="0041321E"/>
    <w:rsid w:val="00413C78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6741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8BC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06B2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D54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277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2AB0"/>
    <w:rsid w:val="00542FAB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29B6"/>
    <w:rsid w:val="005644EE"/>
    <w:rsid w:val="005649ED"/>
    <w:rsid w:val="0056537E"/>
    <w:rsid w:val="005661F7"/>
    <w:rsid w:val="00566387"/>
    <w:rsid w:val="005710A4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17AB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803"/>
    <w:rsid w:val="005B1CD4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2FE5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60"/>
    <w:rsid w:val="0061299D"/>
    <w:rsid w:val="00612EB3"/>
    <w:rsid w:val="006133C0"/>
    <w:rsid w:val="006139C2"/>
    <w:rsid w:val="00614698"/>
    <w:rsid w:val="00614DEE"/>
    <w:rsid w:val="00616DAF"/>
    <w:rsid w:val="0061700E"/>
    <w:rsid w:val="00617370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1E3B"/>
    <w:rsid w:val="006332C7"/>
    <w:rsid w:val="006332D1"/>
    <w:rsid w:val="00633C6F"/>
    <w:rsid w:val="00633F93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417"/>
    <w:rsid w:val="00654B94"/>
    <w:rsid w:val="00655095"/>
    <w:rsid w:val="00655946"/>
    <w:rsid w:val="00655FAF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4FA8"/>
    <w:rsid w:val="00665096"/>
    <w:rsid w:val="006652A4"/>
    <w:rsid w:val="006653BD"/>
    <w:rsid w:val="0066738F"/>
    <w:rsid w:val="00670196"/>
    <w:rsid w:val="00671AB0"/>
    <w:rsid w:val="00672387"/>
    <w:rsid w:val="00673666"/>
    <w:rsid w:val="00673D9B"/>
    <w:rsid w:val="0067472E"/>
    <w:rsid w:val="00674ABB"/>
    <w:rsid w:val="0067660A"/>
    <w:rsid w:val="0067728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4901"/>
    <w:rsid w:val="0069511F"/>
    <w:rsid w:val="006960BB"/>
    <w:rsid w:val="006961B8"/>
    <w:rsid w:val="006964DD"/>
    <w:rsid w:val="00697E89"/>
    <w:rsid w:val="006A003E"/>
    <w:rsid w:val="006A0E3D"/>
    <w:rsid w:val="006A0FC3"/>
    <w:rsid w:val="006A16B9"/>
    <w:rsid w:val="006A1E8A"/>
    <w:rsid w:val="006A37ED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437D"/>
    <w:rsid w:val="006B510C"/>
    <w:rsid w:val="006B5231"/>
    <w:rsid w:val="006B5D39"/>
    <w:rsid w:val="006B5ED7"/>
    <w:rsid w:val="006B7874"/>
    <w:rsid w:val="006B78FB"/>
    <w:rsid w:val="006C1FAE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7CC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0DEA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430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6DB6"/>
    <w:rsid w:val="00727106"/>
    <w:rsid w:val="00730D69"/>
    <w:rsid w:val="00730E87"/>
    <w:rsid w:val="007332C7"/>
    <w:rsid w:val="0073345F"/>
    <w:rsid w:val="00734877"/>
    <w:rsid w:val="00735A58"/>
    <w:rsid w:val="00735A9C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3D0"/>
    <w:rsid w:val="007459DB"/>
    <w:rsid w:val="00745E75"/>
    <w:rsid w:val="00746088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404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9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39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56C"/>
    <w:rsid w:val="007E18C3"/>
    <w:rsid w:val="007E1C01"/>
    <w:rsid w:val="007E1E0B"/>
    <w:rsid w:val="007E22DD"/>
    <w:rsid w:val="007E2CC9"/>
    <w:rsid w:val="007E2FF0"/>
    <w:rsid w:val="007E32A5"/>
    <w:rsid w:val="007E34E3"/>
    <w:rsid w:val="007E35D1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369E"/>
    <w:rsid w:val="00814361"/>
    <w:rsid w:val="00815DBE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4E25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348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152A"/>
    <w:rsid w:val="00863038"/>
    <w:rsid w:val="00863830"/>
    <w:rsid w:val="00865400"/>
    <w:rsid w:val="00865411"/>
    <w:rsid w:val="00865CF7"/>
    <w:rsid w:val="00866E37"/>
    <w:rsid w:val="00867457"/>
    <w:rsid w:val="008677AF"/>
    <w:rsid w:val="008702CA"/>
    <w:rsid w:val="008719C4"/>
    <w:rsid w:val="00872783"/>
    <w:rsid w:val="00872F8E"/>
    <w:rsid w:val="00873ECC"/>
    <w:rsid w:val="00875CF0"/>
    <w:rsid w:val="008766B7"/>
    <w:rsid w:val="00876B97"/>
    <w:rsid w:val="00877299"/>
    <w:rsid w:val="00880240"/>
    <w:rsid w:val="008805AE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3456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36CD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2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57993"/>
    <w:rsid w:val="00961D44"/>
    <w:rsid w:val="0096238A"/>
    <w:rsid w:val="0096269D"/>
    <w:rsid w:val="0096431D"/>
    <w:rsid w:val="00964AAE"/>
    <w:rsid w:val="00964DBF"/>
    <w:rsid w:val="009652FB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48B6"/>
    <w:rsid w:val="009C529F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D7F62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31D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4E7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435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5994"/>
    <w:rsid w:val="00A95FAA"/>
    <w:rsid w:val="00A9627B"/>
    <w:rsid w:val="00A96473"/>
    <w:rsid w:val="00AA05B8"/>
    <w:rsid w:val="00AA08E1"/>
    <w:rsid w:val="00AA13C6"/>
    <w:rsid w:val="00AA35FE"/>
    <w:rsid w:val="00AA3613"/>
    <w:rsid w:val="00AA3BF1"/>
    <w:rsid w:val="00AA47FF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829"/>
    <w:rsid w:val="00AB4C52"/>
    <w:rsid w:val="00AB551E"/>
    <w:rsid w:val="00AB57FE"/>
    <w:rsid w:val="00AB5A1D"/>
    <w:rsid w:val="00AB6CCD"/>
    <w:rsid w:val="00AC033D"/>
    <w:rsid w:val="00AC14D0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3F1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2CD"/>
    <w:rsid w:val="00B023A1"/>
    <w:rsid w:val="00B0246F"/>
    <w:rsid w:val="00B02F58"/>
    <w:rsid w:val="00B03594"/>
    <w:rsid w:val="00B03FF7"/>
    <w:rsid w:val="00B0431B"/>
    <w:rsid w:val="00B05330"/>
    <w:rsid w:val="00B05A5A"/>
    <w:rsid w:val="00B065EE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839"/>
    <w:rsid w:val="00B14EEF"/>
    <w:rsid w:val="00B1557B"/>
    <w:rsid w:val="00B15E6E"/>
    <w:rsid w:val="00B15F72"/>
    <w:rsid w:val="00B164F4"/>
    <w:rsid w:val="00B1679A"/>
    <w:rsid w:val="00B1731F"/>
    <w:rsid w:val="00B17433"/>
    <w:rsid w:val="00B17A11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EC5"/>
    <w:rsid w:val="00B55431"/>
    <w:rsid w:val="00B554F3"/>
    <w:rsid w:val="00B565BA"/>
    <w:rsid w:val="00B56E4A"/>
    <w:rsid w:val="00B56E8C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29BA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6C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011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059"/>
    <w:rsid w:val="00BF492F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9F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6544"/>
    <w:rsid w:val="00C177E4"/>
    <w:rsid w:val="00C2040D"/>
    <w:rsid w:val="00C208B7"/>
    <w:rsid w:val="00C208DB"/>
    <w:rsid w:val="00C20CFA"/>
    <w:rsid w:val="00C2235A"/>
    <w:rsid w:val="00C2248B"/>
    <w:rsid w:val="00C22F98"/>
    <w:rsid w:val="00C23050"/>
    <w:rsid w:val="00C2349F"/>
    <w:rsid w:val="00C2416C"/>
    <w:rsid w:val="00C248CF"/>
    <w:rsid w:val="00C24A2E"/>
    <w:rsid w:val="00C24A3E"/>
    <w:rsid w:val="00C24FB0"/>
    <w:rsid w:val="00C25283"/>
    <w:rsid w:val="00C255B7"/>
    <w:rsid w:val="00C26818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2C"/>
    <w:rsid w:val="00C7113B"/>
    <w:rsid w:val="00C7147E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3CA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5A6A"/>
    <w:rsid w:val="00C8674B"/>
    <w:rsid w:val="00C867DD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9A7"/>
    <w:rsid w:val="00CA0D03"/>
    <w:rsid w:val="00CA1516"/>
    <w:rsid w:val="00CA1DAA"/>
    <w:rsid w:val="00CA22B1"/>
    <w:rsid w:val="00CA2841"/>
    <w:rsid w:val="00CA2A82"/>
    <w:rsid w:val="00CA330C"/>
    <w:rsid w:val="00CA386C"/>
    <w:rsid w:val="00CA3CC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301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6D21"/>
    <w:rsid w:val="00CD1FBA"/>
    <w:rsid w:val="00CD296B"/>
    <w:rsid w:val="00CD297F"/>
    <w:rsid w:val="00CD2AE9"/>
    <w:rsid w:val="00CD2D4D"/>
    <w:rsid w:val="00CD3015"/>
    <w:rsid w:val="00CD350A"/>
    <w:rsid w:val="00CD375D"/>
    <w:rsid w:val="00CD3962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456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27004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A04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19D"/>
    <w:rsid w:val="00D73A90"/>
    <w:rsid w:val="00D74ECC"/>
    <w:rsid w:val="00D74F2D"/>
    <w:rsid w:val="00D75EB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4FA8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DE3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38C4"/>
    <w:rsid w:val="00DB40A5"/>
    <w:rsid w:val="00DB4FB4"/>
    <w:rsid w:val="00DB50BE"/>
    <w:rsid w:val="00DB524D"/>
    <w:rsid w:val="00DB6141"/>
    <w:rsid w:val="00DB677C"/>
    <w:rsid w:val="00DB799B"/>
    <w:rsid w:val="00DC09D6"/>
    <w:rsid w:val="00DC1AF2"/>
    <w:rsid w:val="00DC3AC1"/>
    <w:rsid w:val="00DC3D2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39F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07E3E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60D"/>
    <w:rsid w:val="00E17BD1"/>
    <w:rsid w:val="00E208BF"/>
    <w:rsid w:val="00E2160D"/>
    <w:rsid w:val="00E21678"/>
    <w:rsid w:val="00E21734"/>
    <w:rsid w:val="00E22F63"/>
    <w:rsid w:val="00E233B0"/>
    <w:rsid w:val="00E238FC"/>
    <w:rsid w:val="00E23AE3"/>
    <w:rsid w:val="00E24057"/>
    <w:rsid w:val="00E25514"/>
    <w:rsid w:val="00E25669"/>
    <w:rsid w:val="00E2724E"/>
    <w:rsid w:val="00E27C6D"/>
    <w:rsid w:val="00E312B6"/>
    <w:rsid w:val="00E31DEB"/>
    <w:rsid w:val="00E3412E"/>
    <w:rsid w:val="00E3432A"/>
    <w:rsid w:val="00E3432F"/>
    <w:rsid w:val="00E36235"/>
    <w:rsid w:val="00E37443"/>
    <w:rsid w:val="00E41612"/>
    <w:rsid w:val="00E41BEE"/>
    <w:rsid w:val="00E4253D"/>
    <w:rsid w:val="00E42DF3"/>
    <w:rsid w:val="00E44CC1"/>
    <w:rsid w:val="00E45F44"/>
    <w:rsid w:val="00E46925"/>
    <w:rsid w:val="00E472CF"/>
    <w:rsid w:val="00E475DF"/>
    <w:rsid w:val="00E47F67"/>
    <w:rsid w:val="00E47FA2"/>
    <w:rsid w:val="00E50B2D"/>
    <w:rsid w:val="00E534AE"/>
    <w:rsid w:val="00E540DF"/>
    <w:rsid w:val="00E540E8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789"/>
    <w:rsid w:val="00E87A3D"/>
    <w:rsid w:val="00E900E2"/>
    <w:rsid w:val="00E903A1"/>
    <w:rsid w:val="00E90879"/>
    <w:rsid w:val="00E91559"/>
    <w:rsid w:val="00E92177"/>
    <w:rsid w:val="00E9291F"/>
    <w:rsid w:val="00E92FEC"/>
    <w:rsid w:val="00E933D0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987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166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5413"/>
    <w:rsid w:val="00EC5A37"/>
    <w:rsid w:val="00EC6733"/>
    <w:rsid w:val="00EC74D8"/>
    <w:rsid w:val="00ED0305"/>
    <w:rsid w:val="00ED0977"/>
    <w:rsid w:val="00ED0E8D"/>
    <w:rsid w:val="00ED1651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30A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235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8E6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37F"/>
    <w:rsid w:val="00F93FA6"/>
    <w:rsid w:val="00F94AE5"/>
    <w:rsid w:val="00F94ECB"/>
    <w:rsid w:val="00F95546"/>
    <w:rsid w:val="00F955DB"/>
    <w:rsid w:val="00F956EE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91D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1B93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85AB17"/>
  <w15:docId w15:val="{D2B9B256-002D-4A4D-A9DF-864496C7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4131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4131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4131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4131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4131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4131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4131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4131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4131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4131D"/>
    <w:pPr>
      <w:spacing w:line="190" w:lineRule="exact"/>
    </w:pPr>
    <w:rPr>
      <w:sz w:val="15"/>
    </w:rPr>
  </w:style>
  <w:style w:type="paragraph" w:styleId="Zhlav">
    <w:name w:val="header"/>
    <w:basedOn w:val="Normln"/>
    <w:rsid w:val="00A41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131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4131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4131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4131D"/>
    <w:pPr>
      <w:numPr>
        <w:numId w:val="1"/>
      </w:numPr>
    </w:pPr>
  </w:style>
  <w:style w:type="character" w:styleId="Hypertextovodkaz">
    <w:name w:val="Hyperlink"/>
    <w:rsid w:val="00A4131D"/>
    <w:rPr>
      <w:color w:val="0000FF"/>
      <w:u w:val="single"/>
    </w:rPr>
  </w:style>
  <w:style w:type="paragraph" w:customStyle="1" w:styleId="LindeTitel">
    <w:name w:val="Linde_Titel"/>
    <w:basedOn w:val="Normln"/>
    <w:rsid w:val="00A4131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4131D"/>
    <w:rPr>
      <w:b/>
    </w:rPr>
  </w:style>
  <w:style w:type="paragraph" w:styleId="Zkladntext">
    <w:name w:val="Body Text"/>
    <w:basedOn w:val="Normln"/>
    <w:rsid w:val="00A4131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4131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A4131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4131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4131D"/>
    <w:pPr>
      <w:spacing w:line="360" w:lineRule="auto"/>
      <w:ind w:right="941"/>
    </w:pPr>
    <w:rPr>
      <w:sz w:val="22"/>
    </w:rPr>
  </w:style>
  <w:style w:type="character" w:styleId="Odkaznakoment">
    <w:name w:val="annotation reference"/>
    <w:uiPriority w:val="99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uiPriority w:val="99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  <w:style w:type="character" w:customStyle="1" w:styleId="alt-edited1">
    <w:name w:val="alt-edited1"/>
    <w:basedOn w:val="Standardnpsmoodstavce"/>
    <w:rsid w:val="003766C7"/>
    <w:rPr>
      <w:color w:val="4D90F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460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de-mh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3130-D753-4A9C-976C-E3A7D2BB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644</Words>
  <Characters>4120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4755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Pavlína Skřivánková</cp:lastModifiedBy>
  <cp:revision>3</cp:revision>
  <cp:lastPrinted>2017-10-16T13:40:00Z</cp:lastPrinted>
  <dcterms:created xsi:type="dcterms:W3CDTF">2018-03-05T10:25:00Z</dcterms:created>
  <dcterms:modified xsi:type="dcterms:W3CDTF">2018-03-05T10:42:00Z</dcterms:modified>
</cp:coreProperties>
</file>